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BA" w:rsidRPr="009B74BD" w:rsidRDefault="00E14BBA" w:rsidP="00E14BBA">
      <w:pPr>
        <w:pBdr>
          <w:top w:val="single" w:sz="4" w:space="1" w:color="auto"/>
          <w:left w:val="single" w:sz="4" w:space="4" w:color="auto"/>
          <w:bottom w:val="single" w:sz="4" w:space="1" w:color="auto"/>
          <w:right w:val="single" w:sz="4" w:space="4" w:color="auto"/>
        </w:pBdr>
        <w:shd w:val="clear" w:color="auto" w:fill="D9D9D9"/>
        <w:spacing w:after="0"/>
        <w:jc w:val="center"/>
        <w:rPr>
          <w:rFonts w:ascii="Arial" w:eastAsia="Arial" w:hAnsi="Arial" w:cs="Arial"/>
          <w:b/>
          <w:i/>
          <w:color w:val="000000"/>
        </w:rPr>
      </w:pPr>
      <w:r w:rsidRPr="009B74BD">
        <w:rPr>
          <w:rFonts w:ascii="Arial" w:eastAsia="Arial" w:hAnsi="Arial" w:cs="Arial"/>
          <w:b/>
          <w:color w:val="000000"/>
        </w:rPr>
        <w:t>Benchmark Monitoring Plan &amp; Visual Assessment Procedures Template</w:t>
      </w:r>
      <w:r w:rsidRPr="009B74BD">
        <w:rPr>
          <w:rFonts w:ascii="Arial" w:eastAsia="Arial" w:hAnsi="Arial" w:cs="Arial"/>
          <w:b/>
          <w:color w:val="000000"/>
        </w:rPr>
        <w:br/>
      </w:r>
      <w:r w:rsidRPr="009B74BD">
        <w:rPr>
          <w:rFonts w:ascii="Arial" w:eastAsia="Arial" w:hAnsi="Arial" w:cs="Arial"/>
          <w:b/>
          <w:i/>
          <w:color w:val="000000"/>
        </w:rPr>
        <w:t>State of Michigan Industrial Storm Water Program</w:t>
      </w:r>
    </w:p>
    <w:p w:rsidR="00CA266C" w:rsidRPr="009B74BD" w:rsidRDefault="00E14BBA" w:rsidP="008C72BB">
      <w:pPr>
        <w:pBdr>
          <w:top w:val="single" w:sz="4" w:space="1" w:color="auto"/>
          <w:left w:val="single" w:sz="4" w:space="4" w:color="auto"/>
          <w:bottom w:val="single" w:sz="4" w:space="1" w:color="auto"/>
          <w:right w:val="single" w:sz="4" w:space="4" w:color="auto"/>
        </w:pBdr>
        <w:shd w:val="clear" w:color="auto" w:fill="D9D9D9"/>
        <w:spacing w:after="0"/>
        <w:jc w:val="right"/>
        <w:rPr>
          <w:rFonts w:ascii="Arial" w:eastAsia="Arial" w:hAnsi="Arial" w:cs="Arial"/>
          <w:color w:val="000000"/>
        </w:rPr>
      </w:pPr>
      <w:r w:rsidRPr="009B74BD">
        <w:rPr>
          <w:rFonts w:ascii="Arial" w:eastAsia="Arial" w:hAnsi="Arial" w:cs="Arial"/>
          <w:noProof/>
          <w:color w:val="000000"/>
        </w:rPr>
        <w:drawing>
          <wp:inline distT="0" distB="0" distL="0" distR="0">
            <wp:extent cx="897255" cy="355089"/>
            <wp:effectExtent l="0" t="0" r="0" b="6985"/>
            <wp:docPr id="2" name="Picture 2" descr="This is the DEQ Logo.  It has the leters DEQ with a picture of Michigan in the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his is the DEQ Logo.  It has the leters DEQ with a picture of Michigan in the Q."/>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7255" cy="354965"/>
                    </a:xfrm>
                    <a:prstGeom prst="rect">
                      <a:avLst/>
                    </a:prstGeom>
                  </pic:spPr>
                </pic:pic>
              </a:graphicData>
            </a:graphic>
          </wp:inline>
        </w:drawing>
      </w:r>
      <w:r w:rsidRPr="009B74BD">
        <w:rPr>
          <w:rFonts w:ascii="Arial" w:eastAsia="Arial" w:hAnsi="Arial" w:cs="Arial"/>
          <w:b/>
          <w:i/>
          <w:color w:val="000000"/>
        </w:rPr>
        <w:br/>
      </w:r>
      <w:r w:rsidRPr="009B74BD">
        <w:rPr>
          <w:rFonts w:ascii="Arial" w:eastAsia="Arial" w:hAnsi="Arial" w:cs="Arial"/>
          <w:color w:val="000000"/>
          <w:sz w:val="18"/>
          <w:szCs w:val="18"/>
        </w:rPr>
        <w:t>Water Resources Division</w:t>
      </w:r>
      <w:r w:rsidRPr="009B74BD">
        <w:rPr>
          <w:rFonts w:ascii="Arial" w:eastAsia="Arial" w:hAnsi="Arial" w:cs="Arial"/>
          <w:color w:val="000000"/>
          <w:sz w:val="18"/>
          <w:szCs w:val="18"/>
        </w:rPr>
        <w:br/>
        <w:t>DEQ Environmental Assistance Center 800-662-9278</w:t>
      </w:r>
    </w:p>
    <w:p w:rsidR="00CA266C" w:rsidRPr="009B74BD" w:rsidRDefault="006D5890" w:rsidP="008C72BB">
      <w:pPr>
        <w:pBdr>
          <w:top w:val="single" w:sz="4" w:space="1" w:color="auto"/>
          <w:left w:val="single" w:sz="4" w:space="4" w:color="auto"/>
          <w:bottom w:val="single" w:sz="4" w:space="1" w:color="auto"/>
          <w:right w:val="single" w:sz="4" w:space="4" w:color="auto"/>
        </w:pBdr>
        <w:shd w:val="clear" w:color="auto" w:fill="D9D9D9"/>
        <w:spacing w:after="0"/>
        <w:jc w:val="right"/>
        <w:rPr>
          <w:rFonts w:ascii="Arial" w:eastAsia="Arial" w:hAnsi="Arial" w:cs="Arial"/>
          <w:color w:val="000000"/>
          <w:sz w:val="18"/>
          <w:szCs w:val="18"/>
        </w:rPr>
      </w:pPr>
      <w:hyperlink r:id="rId8" w:history="1">
        <w:r w:rsidR="00CA266C" w:rsidRPr="009B74BD">
          <w:rPr>
            <w:rStyle w:val="Hyperlink"/>
            <w:rFonts w:ascii="Arial" w:eastAsia="Arial" w:hAnsi="Arial" w:cs="Arial"/>
            <w:sz w:val="18"/>
            <w:szCs w:val="18"/>
          </w:rPr>
          <w:t>www.michigan.gov/deq</w:t>
        </w:r>
      </w:hyperlink>
    </w:p>
    <w:p w:rsidR="00E14BBA" w:rsidRPr="009B74BD" w:rsidRDefault="00E14BBA" w:rsidP="00E14BBA">
      <w:pPr>
        <w:spacing w:after="0" w:line="240" w:lineRule="auto"/>
        <w:rPr>
          <w:rFonts w:ascii="Arial" w:eastAsia="Calibri" w:hAnsi="Arial" w:cs="Arial"/>
        </w:rPr>
      </w:pPr>
    </w:p>
    <w:p w:rsidR="00E14BBA" w:rsidRPr="009B74BD" w:rsidRDefault="00E14BBA" w:rsidP="00E14BBA">
      <w:pPr>
        <w:spacing w:after="0" w:line="240" w:lineRule="auto"/>
        <w:rPr>
          <w:rFonts w:ascii="Arial" w:eastAsia="Calibri" w:hAnsi="Arial" w:cs="Arial"/>
        </w:rPr>
      </w:pPr>
      <w:r w:rsidRPr="009B74BD">
        <w:rPr>
          <w:rFonts w:ascii="Arial" w:eastAsia="Calibri" w:hAnsi="Arial" w:cs="Arial"/>
        </w:rPr>
        <w:t xml:space="preserve">The intent of this compliance assistance document is to provide a template that permittees can use to develop a Benchmark Monitoring Plan and Visual Assessment Procedures that meet the conditions of the storm water permit associated with special use areas.  This document and other compliance assistance documents can be found at the DEQ, WRD Industrial Storm Water website </w:t>
      </w:r>
      <w:hyperlink r:id="rId9" w:history="1">
        <w:r w:rsidRPr="009B74BD">
          <w:rPr>
            <w:rFonts w:ascii="Arial" w:eastAsia="Calibri" w:hAnsi="Arial" w:cs="Arial"/>
            <w:color w:val="0000FF"/>
            <w:u w:val="single"/>
          </w:rPr>
          <w:t>www.mi.gov/deqstormwater</w:t>
        </w:r>
      </w:hyperlink>
      <w:r w:rsidRPr="009B74BD">
        <w:rPr>
          <w:rFonts w:ascii="Arial" w:eastAsia="Calibri" w:hAnsi="Arial" w:cs="Arial"/>
        </w:rPr>
        <w:t xml:space="preserve"> (then click on INDUSTRIAL STORM WATER PROGRAM). </w:t>
      </w:r>
    </w:p>
    <w:p w:rsidR="00E14BBA" w:rsidRPr="009B74BD" w:rsidRDefault="006D5890" w:rsidP="00E14BBA">
      <w:pPr>
        <w:pStyle w:val="NoSpacing"/>
        <w:rPr>
          <w:rFonts w:ascii="Arial" w:hAnsi="Arial" w:cs="Arial"/>
        </w:rPr>
      </w:pPr>
      <w:r w:rsidRPr="006D5890">
        <w:rPr>
          <w:rFonts w:ascii="Arial" w:hAnsi="Arial" w:cs="Arial"/>
        </w:rPr>
        <w:pict>
          <v:rect id="_x0000_i1025" style="width:0;height:1.5pt" o:hralign="center" o:hrstd="t" o:hr="t" fillcolor="#a0a0a0" stroked="f"/>
        </w:pict>
      </w:r>
    </w:p>
    <w:p w:rsidR="00A53E68" w:rsidRPr="009B74BD" w:rsidRDefault="00A53E68" w:rsidP="00E14BBA">
      <w:pPr>
        <w:pStyle w:val="NoSpacing"/>
        <w:rPr>
          <w:rFonts w:ascii="Arial" w:hAnsi="Arial" w:cs="Arial"/>
          <w:b/>
        </w:rPr>
      </w:pPr>
    </w:p>
    <w:p w:rsidR="007C767A" w:rsidRPr="009B74BD" w:rsidRDefault="00E14BBA" w:rsidP="00E14BBA">
      <w:pPr>
        <w:pStyle w:val="NoSpacing"/>
        <w:rPr>
          <w:rFonts w:ascii="Arial" w:hAnsi="Arial" w:cs="Arial"/>
          <w:b/>
        </w:rPr>
      </w:pPr>
      <w:r w:rsidRPr="009B74BD">
        <w:rPr>
          <w:rFonts w:ascii="Arial" w:hAnsi="Arial" w:cs="Arial"/>
          <w:b/>
        </w:rPr>
        <w:t>Section 1:  General Information</w:t>
      </w:r>
    </w:p>
    <w:p w:rsidR="00E14BBA" w:rsidRPr="009B74BD" w:rsidRDefault="00E14BBA" w:rsidP="0065106D">
      <w:pPr>
        <w:pStyle w:val="NoSpacing"/>
        <w:rPr>
          <w:rFonts w:ascii="Arial" w:hAnsi="Arial" w:cs="Arial"/>
        </w:rPr>
      </w:pPr>
      <w:r w:rsidRPr="009B74BD">
        <w:rPr>
          <w:rFonts w:ascii="Arial" w:hAnsi="Arial" w:cs="Arial"/>
        </w:rPr>
        <w:t xml:space="preserve">Facility Name:  </w:t>
      </w:r>
      <w:r w:rsidR="006D5890" w:rsidRPr="009B74BD">
        <w:rPr>
          <w:rFonts w:ascii="Arial" w:hAnsi="Arial" w:cs="Arial"/>
          <w:b/>
        </w:rPr>
        <w:fldChar w:fldCharType="begin">
          <w:ffData>
            <w:name w:val="Text1"/>
            <w:enabled/>
            <w:calcOnExit w:val="0"/>
            <w:statusText w:type="text" w:val="Type Facility Name"/>
            <w:textInput/>
          </w:ffData>
        </w:fldChar>
      </w:r>
      <w:bookmarkStart w:id="0" w:name="Text1"/>
      <w:r w:rsidR="00666297"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bookmarkStart w:id="1" w:name="_GoBack"/>
      <w:r w:rsidR="00E34A65">
        <w:rPr>
          <w:rFonts w:ascii="Arial" w:hAnsi="Arial" w:cs="Arial"/>
          <w:b/>
          <w:noProof/>
        </w:rPr>
        <w:t>ABC Auto Salvage</w:t>
      </w:r>
      <w:bookmarkEnd w:id="1"/>
      <w:r w:rsidR="006D5890" w:rsidRPr="009B74BD">
        <w:rPr>
          <w:rFonts w:ascii="Arial" w:hAnsi="Arial" w:cs="Arial"/>
          <w:b/>
        </w:rPr>
        <w:fldChar w:fldCharType="end"/>
      </w:r>
      <w:bookmarkEnd w:id="0"/>
    </w:p>
    <w:p w:rsidR="00E14BBA" w:rsidRPr="009B74BD" w:rsidRDefault="00E14BBA" w:rsidP="0065106D">
      <w:pPr>
        <w:pStyle w:val="NoSpacing"/>
        <w:rPr>
          <w:rFonts w:ascii="Arial" w:hAnsi="Arial" w:cs="Arial"/>
        </w:rPr>
      </w:pPr>
      <w:r w:rsidRPr="009B74BD">
        <w:rPr>
          <w:rFonts w:ascii="Arial" w:hAnsi="Arial" w:cs="Arial"/>
        </w:rPr>
        <w:t xml:space="preserve">NPDES COC or Permit No. &amp; Issuance Date:  </w:t>
      </w:r>
      <w:r w:rsidR="006D5890" w:rsidRPr="009B74BD">
        <w:rPr>
          <w:rFonts w:ascii="Arial" w:hAnsi="Arial" w:cs="Arial"/>
          <w:b/>
        </w:rPr>
        <w:fldChar w:fldCharType="begin">
          <w:ffData>
            <w:name w:val="Text2"/>
            <w:enabled/>
            <w:calcOnExit w:val="0"/>
            <w:statusText w:type="text" w:val="Input COC or Permit Number and issuance date"/>
            <w:textInput/>
          </w:ffData>
        </w:fldChar>
      </w:r>
      <w:bookmarkStart w:id="2" w:name="Text2"/>
      <w:r w:rsidR="001372E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E34A65">
        <w:rPr>
          <w:rFonts w:ascii="Arial" w:hAnsi="Arial" w:cs="Arial"/>
          <w:b/>
          <w:noProof/>
        </w:rPr>
        <w:t xml:space="preserve">MIS224466, 9/01/2018 </w:t>
      </w:r>
      <w:r w:rsidR="006D5890" w:rsidRPr="009B74BD">
        <w:rPr>
          <w:rFonts w:ascii="Arial" w:hAnsi="Arial" w:cs="Arial"/>
          <w:b/>
        </w:rPr>
        <w:fldChar w:fldCharType="end"/>
      </w:r>
      <w:bookmarkEnd w:id="2"/>
    </w:p>
    <w:p w:rsidR="00E14BBA" w:rsidRPr="009B74BD" w:rsidRDefault="00E14BBA" w:rsidP="0065106D">
      <w:pPr>
        <w:pStyle w:val="NoSpacing"/>
        <w:rPr>
          <w:rFonts w:ascii="Arial" w:hAnsi="Arial" w:cs="Arial"/>
        </w:rPr>
      </w:pPr>
      <w:r w:rsidRPr="009B74BD">
        <w:rPr>
          <w:rFonts w:ascii="Arial" w:hAnsi="Arial" w:cs="Arial"/>
        </w:rPr>
        <w:t xml:space="preserve">Facility Contact Information (Name, Phone </w:t>
      </w:r>
      <w:r w:rsidR="00666297" w:rsidRPr="009B74BD">
        <w:rPr>
          <w:rFonts w:ascii="Arial" w:hAnsi="Arial" w:cs="Arial"/>
        </w:rPr>
        <w:t>Number</w:t>
      </w:r>
      <w:r w:rsidRPr="009B74BD">
        <w:rPr>
          <w:rFonts w:ascii="Arial" w:hAnsi="Arial" w:cs="Arial"/>
        </w:rPr>
        <w:t xml:space="preserve">, Email):  </w:t>
      </w:r>
      <w:r w:rsidR="006D5890" w:rsidRPr="009B74BD">
        <w:rPr>
          <w:rFonts w:ascii="Arial" w:hAnsi="Arial" w:cs="Arial"/>
          <w:b/>
        </w:rPr>
        <w:fldChar w:fldCharType="begin">
          <w:ffData>
            <w:name w:val="Text3"/>
            <w:enabled/>
            <w:calcOnExit w:val="0"/>
            <w:statusText w:type="text" w:val="Input facility contact name phone number and email address"/>
            <w:textInput/>
          </w:ffData>
        </w:fldChar>
      </w:r>
      <w:bookmarkStart w:id="3" w:name="Text3"/>
      <w:r w:rsidR="001372E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E34A65">
        <w:rPr>
          <w:rFonts w:ascii="Arial" w:hAnsi="Arial" w:cs="Arial"/>
          <w:b/>
          <w:noProof/>
        </w:rPr>
        <w:t>Tom Larson, 248-946-1234</w:t>
      </w:r>
      <w:r w:rsidR="006D5890" w:rsidRPr="009B74BD">
        <w:rPr>
          <w:rFonts w:ascii="Arial" w:hAnsi="Arial" w:cs="Arial"/>
          <w:b/>
        </w:rPr>
        <w:fldChar w:fldCharType="end"/>
      </w:r>
      <w:bookmarkEnd w:id="3"/>
    </w:p>
    <w:p w:rsidR="00E14BBA" w:rsidRPr="009B74BD" w:rsidRDefault="00E14BBA" w:rsidP="0065106D">
      <w:pPr>
        <w:pStyle w:val="NoSpacing"/>
        <w:rPr>
          <w:rFonts w:ascii="Arial" w:hAnsi="Arial" w:cs="Arial"/>
        </w:rPr>
      </w:pPr>
      <w:r w:rsidRPr="009B74BD">
        <w:rPr>
          <w:rFonts w:ascii="Arial" w:hAnsi="Arial" w:cs="Arial"/>
        </w:rPr>
        <w:t>D</w:t>
      </w:r>
      <w:r w:rsidR="00666297" w:rsidRPr="009B74BD">
        <w:rPr>
          <w:rFonts w:ascii="Arial" w:hAnsi="Arial" w:cs="Arial"/>
        </w:rPr>
        <w:t>ocument</w:t>
      </w:r>
      <w:r w:rsidRPr="009B74BD">
        <w:rPr>
          <w:rFonts w:ascii="Arial" w:hAnsi="Arial" w:cs="Arial"/>
        </w:rPr>
        <w:t xml:space="preserve"> Submittal Date:  </w:t>
      </w:r>
      <w:r w:rsidR="006D5890" w:rsidRPr="009B74BD">
        <w:rPr>
          <w:rFonts w:ascii="Arial" w:hAnsi="Arial" w:cs="Arial"/>
          <w:b/>
        </w:rPr>
        <w:fldChar w:fldCharType="begin">
          <w:ffData>
            <w:name w:val="Text4"/>
            <w:enabled/>
            <w:calcOnExit w:val="0"/>
            <w:statusText w:type="text" w:val="input document submittal date"/>
            <w:textInput/>
          </w:ffData>
        </w:fldChar>
      </w:r>
      <w:bookmarkStart w:id="4" w:name="Text4"/>
      <w:r w:rsidR="001372E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E34A65">
        <w:rPr>
          <w:rFonts w:ascii="Arial" w:hAnsi="Arial" w:cs="Arial"/>
          <w:b/>
          <w:noProof/>
        </w:rPr>
        <w:t>May 1, 2019</w:t>
      </w:r>
      <w:r w:rsidR="006D5890" w:rsidRPr="009B74BD">
        <w:rPr>
          <w:rFonts w:ascii="Arial" w:hAnsi="Arial" w:cs="Arial"/>
          <w:b/>
        </w:rPr>
        <w:fldChar w:fldCharType="end"/>
      </w:r>
      <w:bookmarkEnd w:id="4"/>
    </w:p>
    <w:p w:rsidR="00E14BBA" w:rsidRPr="009B74BD" w:rsidRDefault="006D5890" w:rsidP="00E14BBA">
      <w:pPr>
        <w:pStyle w:val="NoSpacing"/>
        <w:rPr>
          <w:rFonts w:ascii="Arial" w:hAnsi="Arial" w:cs="Arial"/>
        </w:rPr>
      </w:pPr>
      <w:r w:rsidRPr="006D5890">
        <w:rPr>
          <w:rFonts w:ascii="Arial" w:hAnsi="Arial" w:cs="Arial"/>
        </w:rPr>
        <w:pict>
          <v:rect id="_x0000_i1026" style="width:0;height:1.5pt" o:hralign="center" o:hrstd="t" o:hr="t" fillcolor="#a0a0a0" stroked="f"/>
        </w:pict>
      </w:r>
    </w:p>
    <w:p w:rsidR="00A53E68" w:rsidRPr="009B74BD" w:rsidRDefault="00A53E68" w:rsidP="00E14BBA">
      <w:pPr>
        <w:pStyle w:val="NoSpacing"/>
        <w:rPr>
          <w:rFonts w:ascii="Arial" w:hAnsi="Arial" w:cs="Arial"/>
          <w:b/>
        </w:rPr>
      </w:pPr>
    </w:p>
    <w:p w:rsidR="00E14BBA" w:rsidRPr="009B74BD" w:rsidRDefault="00E14BBA" w:rsidP="00E14BBA">
      <w:pPr>
        <w:pStyle w:val="NoSpacing"/>
        <w:rPr>
          <w:rFonts w:ascii="Arial" w:hAnsi="Arial" w:cs="Arial"/>
          <w:b/>
        </w:rPr>
      </w:pPr>
      <w:r w:rsidRPr="009B74BD">
        <w:rPr>
          <w:rFonts w:ascii="Arial" w:hAnsi="Arial" w:cs="Arial"/>
          <w:b/>
        </w:rPr>
        <w:t>Section 2:  Description of the Site</w:t>
      </w:r>
    </w:p>
    <w:p w:rsidR="00E14BBA" w:rsidRPr="009B74BD" w:rsidRDefault="00E14BBA" w:rsidP="00E14BBA">
      <w:pPr>
        <w:numPr>
          <w:ilvl w:val="0"/>
          <w:numId w:val="1"/>
        </w:numPr>
        <w:spacing w:after="0" w:line="240" w:lineRule="auto"/>
        <w:ind w:left="360"/>
        <w:rPr>
          <w:rFonts w:ascii="Arial" w:eastAsia="Calibri" w:hAnsi="Arial" w:cs="Arial"/>
        </w:rPr>
      </w:pPr>
      <w:r w:rsidRPr="009B74BD">
        <w:rPr>
          <w:rFonts w:ascii="Arial" w:eastAsia="Calibri" w:hAnsi="Arial" w:cs="Arial"/>
        </w:rPr>
        <w:t xml:space="preserve">Check the type of industrial activity that applies:  </w:t>
      </w:r>
      <w:r w:rsidR="006D5890" w:rsidRPr="009B74BD">
        <w:rPr>
          <w:rFonts w:ascii="Arial" w:eastAsia="Calibri" w:hAnsi="Arial" w:cs="Arial"/>
        </w:rPr>
        <w:fldChar w:fldCharType="begin">
          <w:ffData>
            <w:name w:val="Check27"/>
            <w:enabled/>
            <w:calcOnExit w:val="0"/>
            <w:statusText w:type="text" w:val="check if auto salvage"/>
            <w:checkBox>
              <w:sizeAuto/>
              <w:default w:val="0"/>
              <w:checked/>
            </w:checkBox>
          </w:ffData>
        </w:fldChar>
      </w:r>
      <w:bookmarkStart w:id="5" w:name="Check27"/>
      <w:r w:rsidR="001372EC"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5"/>
      <w:r w:rsidRPr="009B74BD">
        <w:rPr>
          <w:rFonts w:ascii="Arial" w:eastAsia="Calibri" w:hAnsi="Arial" w:cs="Arial"/>
        </w:rPr>
        <w:t xml:space="preserve"> Auto Salvage, </w:t>
      </w:r>
      <w:r w:rsidR="006D5890" w:rsidRPr="009B74BD">
        <w:rPr>
          <w:rFonts w:ascii="Arial" w:eastAsia="Calibri" w:hAnsi="Arial" w:cs="Arial"/>
        </w:rPr>
        <w:fldChar w:fldCharType="begin">
          <w:ffData>
            <w:name w:val="Check28"/>
            <w:enabled/>
            <w:calcOnExit w:val="0"/>
            <w:statusText w:type="text" w:val="check if metal recycleing"/>
            <w:checkBox>
              <w:sizeAuto/>
              <w:default w:val="0"/>
            </w:checkBox>
          </w:ffData>
        </w:fldChar>
      </w:r>
      <w:bookmarkStart w:id="6" w:name="Check28"/>
      <w:r w:rsidR="001372EC"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6"/>
      <w:r w:rsidRPr="009B74BD">
        <w:rPr>
          <w:rFonts w:ascii="Arial" w:eastAsia="Calibri" w:hAnsi="Arial" w:cs="Arial"/>
        </w:rPr>
        <w:t xml:space="preserve"> Metal Recycling, </w:t>
      </w:r>
      <w:r w:rsidR="006D5890" w:rsidRPr="009B74BD">
        <w:rPr>
          <w:rFonts w:ascii="Arial" w:eastAsia="Calibri" w:hAnsi="Arial" w:cs="Arial"/>
        </w:rPr>
        <w:fldChar w:fldCharType="begin">
          <w:ffData>
            <w:name w:val="Check37"/>
            <w:enabled/>
            <w:calcOnExit w:val="0"/>
            <w:statusText w:type="text" w:val="check if both"/>
            <w:checkBox>
              <w:sizeAuto/>
              <w:default w:val="0"/>
            </w:checkBox>
          </w:ffData>
        </w:fldChar>
      </w:r>
      <w:bookmarkStart w:id="7" w:name="Check37"/>
      <w:r w:rsidR="001372EC"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7"/>
      <w:r w:rsidRPr="009B74BD">
        <w:rPr>
          <w:rFonts w:ascii="Arial" w:eastAsia="Calibri" w:hAnsi="Arial" w:cs="Arial"/>
        </w:rPr>
        <w:t xml:space="preserve"> Both</w:t>
      </w:r>
    </w:p>
    <w:p w:rsidR="00E14BBA" w:rsidRPr="009B74BD" w:rsidRDefault="00AB10C7" w:rsidP="00E14BBA">
      <w:pPr>
        <w:numPr>
          <w:ilvl w:val="0"/>
          <w:numId w:val="2"/>
        </w:numPr>
        <w:spacing w:after="0" w:line="240" w:lineRule="auto"/>
        <w:ind w:left="720"/>
        <w:rPr>
          <w:rFonts w:ascii="Arial" w:eastAsia="Calibri" w:hAnsi="Arial" w:cs="Arial"/>
        </w:rPr>
      </w:pPr>
      <w:r w:rsidRPr="009B74BD">
        <w:rPr>
          <w:rFonts w:ascii="Arial" w:eastAsia="Calibri" w:hAnsi="Arial" w:cs="Arial"/>
        </w:rPr>
        <w:t>Check the activity</w:t>
      </w:r>
      <w:r w:rsidR="00C553A2" w:rsidRPr="009B74BD">
        <w:rPr>
          <w:rFonts w:ascii="Arial" w:eastAsia="Calibri" w:hAnsi="Arial" w:cs="Arial"/>
        </w:rPr>
        <w:t>(s)</w:t>
      </w:r>
      <w:r w:rsidRPr="009B74BD">
        <w:rPr>
          <w:rFonts w:ascii="Arial" w:eastAsia="Calibri" w:hAnsi="Arial" w:cs="Arial"/>
        </w:rPr>
        <w:t xml:space="preserve"> that </w:t>
      </w:r>
      <w:r w:rsidR="00C553A2" w:rsidRPr="009B74BD">
        <w:rPr>
          <w:rFonts w:ascii="Arial" w:eastAsia="Calibri" w:hAnsi="Arial" w:cs="Arial"/>
        </w:rPr>
        <w:t>the</w:t>
      </w:r>
      <w:r w:rsidRPr="009B74BD">
        <w:rPr>
          <w:rFonts w:ascii="Arial" w:eastAsia="Calibri" w:hAnsi="Arial" w:cs="Arial"/>
        </w:rPr>
        <w:t xml:space="preserve"> facility </w:t>
      </w:r>
      <w:r w:rsidR="00C553A2" w:rsidRPr="009B74BD">
        <w:rPr>
          <w:rFonts w:ascii="Arial" w:eastAsia="Calibri" w:hAnsi="Arial" w:cs="Arial"/>
        </w:rPr>
        <w:t>engages in that</w:t>
      </w:r>
      <w:r w:rsidR="00E14BBA" w:rsidRPr="009B74BD">
        <w:rPr>
          <w:rFonts w:ascii="Arial" w:eastAsia="Calibri" w:hAnsi="Arial" w:cs="Arial"/>
        </w:rPr>
        <w:t xml:space="preserve"> generate</w:t>
      </w:r>
      <w:r w:rsidR="00C553A2" w:rsidRPr="009B74BD">
        <w:rPr>
          <w:rFonts w:ascii="Arial" w:eastAsia="Calibri" w:hAnsi="Arial" w:cs="Arial"/>
        </w:rPr>
        <w:t>s</w:t>
      </w:r>
      <w:r w:rsidR="00E14BBA" w:rsidRPr="009B74BD">
        <w:rPr>
          <w:rFonts w:ascii="Arial" w:eastAsia="Calibri" w:hAnsi="Arial" w:cs="Arial"/>
        </w:rPr>
        <w:t xml:space="preserve"> metal particulates:  </w:t>
      </w:r>
      <w:r w:rsidR="006D5890" w:rsidRPr="009B74BD">
        <w:rPr>
          <w:rFonts w:ascii="Arial" w:eastAsia="Calibri" w:hAnsi="Arial" w:cs="Arial"/>
        </w:rPr>
        <w:fldChar w:fldCharType="begin">
          <w:ffData>
            <w:name w:val="Check10"/>
            <w:enabled/>
            <w:calcOnExit w:val="0"/>
            <w:statusText w:type="text" w:val="check if cutting"/>
            <w:checkBox>
              <w:sizeAuto/>
              <w:default w:val="0"/>
            </w:checkBox>
          </w:ffData>
        </w:fldChar>
      </w:r>
      <w:bookmarkStart w:id="8" w:name="Check10"/>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8"/>
      <w:r w:rsidR="00E14BBA" w:rsidRPr="009B74BD">
        <w:rPr>
          <w:rFonts w:ascii="Arial" w:eastAsia="Calibri" w:hAnsi="Arial" w:cs="Arial"/>
        </w:rPr>
        <w:t xml:space="preserve"> Cutting, </w:t>
      </w:r>
      <w:r w:rsidR="006D5890" w:rsidRPr="009B74BD">
        <w:rPr>
          <w:rFonts w:ascii="Arial" w:eastAsia="Calibri" w:hAnsi="Arial" w:cs="Arial"/>
        </w:rPr>
        <w:fldChar w:fldCharType="begin">
          <w:ffData>
            <w:name w:val="Check11"/>
            <w:enabled/>
            <w:calcOnExit w:val="0"/>
            <w:statusText w:type="text" w:val="check if cutting"/>
            <w:checkBox>
              <w:sizeAuto/>
              <w:default w:val="0"/>
            </w:checkBox>
          </w:ffData>
        </w:fldChar>
      </w:r>
      <w:bookmarkStart w:id="9" w:name="Check11"/>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9"/>
      <w:r w:rsidR="00E14BBA" w:rsidRPr="009B74BD">
        <w:rPr>
          <w:rFonts w:ascii="Arial" w:eastAsia="Calibri" w:hAnsi="Arial" w:cs="Arial"/>
        </w:rPr>
        <w:t xml:space="preserve"> Shredding, </w:t>
      </w:r>
      <w:r w:rsidR="006D5890" w:rsidRPr="009B74BD">
        <w:rPr>
          <w:rFonts w:ascii="Arial" w:eastAsia="Calibri" w:hAnsi="Arial" w:cs="Arial"/>
        </w:rPr>
        <w:fldChar w:fldCharType="begin">
          <w:ffData>
            <w:name w:val="Check12"/>
            <w:enabled/>
            <w:calcOnExit w:val="0"/>
            <w:statusText w:type="text" w:val="check if grinding"/>
            <w:checkBox>
              <w:sizeAuto/>
              <w:default w:val="0"/>
            </w:checkBox>
          </w:ffData>
        </w:fldChar>
      </w:r>
      <w:bookmarkStart w:id="10" w:name="Check12"/>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0"/>
      <w:r w:rsidR="00E14BBA" w:rsidRPr="009B74BD">
        <w:rPr>
          <w:rFonts w:ascii="Arial" w:eastAsia="Calibri" w:hAnsi="Arial" w:cs="Arial"/>
        </w:rPr>
        <w:t xml:space="preserve"> Grinding, </w:t>
      </w:r>
      <w:r w:rsidR="006D5890" w:rsidRPr="009B74BD">
        <w:rPr>
          <w:rFonts w:ascii="Arial" w:eastAsia="Calibri" w:hAnsi="Arial" w:cs="Arial"/>
        </w:rPr>
        <w:fldChar w:fldCharType="begin">
          <w:ffData>
            <w:name w:val="Check13"/>
            <w:enabled/>
            <w:calcOnExit w:val="0"/>
            <w:statusText w:type="text" w:val="check if smelting"/>
            <w:checkBox>
              <w:sizeAuto/>
              <w:default w:val="0"/>
            </w:checkBox>
          </w:ffData>
        </w:fldChar>
      </w:r>
      <w:bookmarkStart w:id="11" w:name="Check13"/>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1"/>
      <w:r w:rsidR="00E14BBA" w:rsidRPr="009B74BD">
        <w:rPr>
          <w:rFonts w:ascii="Arial" w:eastAsia="Calibri" w:hAnsi="Arial" w:cs="Arial"/>
        </w:rPr>
        <w:t xml:space="preserve"> Smelting, </w:t>
      </w:r>
      <w:r w:rsidR="006D5890" w:rsidRPr="009B74BD">
        <w:rPr>
          <w:rFonts w:ascii="Arial" w:eastAsia="Calibri" w:hAnsi="Arial" w:cs="Arial"/>
        </w:rPr>
        <w:fldChar w:fldCharType="begin">
          <w:ffData>
            <w:name w:val="Check14"/>
            <w:enabled/>
            <w:calcOnExit w:val="0"/>
            <w:statusText w:type="text" w:val="check if other"/>
            <w:checkBox>
              <w:sizeAuto/>
              <w:default w:val="0"/>
            </w:checkBox>
          </w:ffData>
        </w:fldChar>
      </w:r>
      <w:bookmarkStart w:id="12" w:name="Check14"/>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2"/>
      <w:r w:rsidR="00E14BBA" w:rsidRPr="009B74BD">
        <w:rPr>
          <w:rFonts w:ascii="Arial" w:eastAsia="Calibri" w:hAnsi="Arial" w:cs="Arial"/>
        </w:rPr>
        <w:t xml:space="preserve"> Other (Describe:  </w:t>
      </w:r>
      <w:r w:rsidR="006D5890" w:rsidRPr="009B74BD">
        <w:rPr>
          <w:rFonts w:ascii="Arial" w:eastAsia="Calibri" w:hAnsi="Arial" w:cs="Arial"/>
          <w:b/>
        </w:rPr>
        <w:fldChar w:fldCharType="begin">
          <w:ffData>
            <w:name w:val="Text39"/>
            <w:enabled/>
            <w:calcOnExit w:val="0"/>
            <w:statusText w:type="text" w:val="describe other activity"/>
            <w:textInput/>
          </w:ffData>
        </w:fldChar>
      </w:r>
      <w:bookmarkStart w:id="13" w:name="Text39"/>
      <w:r w:rsidR="00DC2E9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6D5890" w:rsidRPr="009B74BD">
        <w:rPr>
          <w:rFonts w:ascii="Arial" w:eastAsia="Calibri" w:hAnsi="Arial" w:cs="Arial"/>
          <w:b/>
        </w:rPr>
        <w:fldChar w:fldCharType="end"/>
      </w:r>
      <w:bookmarkEnd w:id="13"/>
      <w:r w:rsidR="00E14BBA" w:rsidRPr="009B74BD">
        <w:rPr>
          <w:rFonts w:ascii="Arial" w:eastAsia="Calibri" w:hAnsi="Arial" w:cs="Arial"/>
        </w:rPr>
        <w:t xml:space="preserve">), or </w:t>
      </w:r>
      <w:r w:rsidR="006D5890" w:rsidRPr="009B74BD">
        <w:rPr>
          <w:rFonts w:ascii="Arial" w:eastAsia="Calibri" w:hAnsi="Arial" w:cs="Arial"/>
        </w:rPr>
        <w:fldChar w:fldCharType="begin">
          <w:ffData>
            <w:name w:val="Check15"/>
            <w:enabled/>
            <w:calcOnExit w:val="0"/>
            <w:statusText w:type="text" w:val="check if none"/>
            <w:checkBox>
              <w:sizeAuto/>
              <w:default w:val="0"/>
              <w:checked/>
            </w:checkBox>
          </w:ffData>
        </w:fldChar>
      </w:r>
      <w:bookmarkStart w:id="14" w:name="Check15"/>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4"/>
      <w:r w:rsidR="00E14BBA" w:rsidRPr="009B74BD">
        <w:rPr>
          <w:rFonts w:ascii="Arial" w:eastAsia="Calibri" w:hAnsi="Arial" w:cs="Arial"/>
        </w:rPr>
        <w:t xml:space="preserve"> None</w:t>
      </w:r>
    </w:p>
    <w:p w:rsidR="00E14BBA" w:rsidRPr="009B74BD" w:rsidRDefault="00C553A2" w:rsidP="00E14BBA">
      <w:pPr>
        <w:numPr>
          <w:ilvl w:val="0"/>
          <w:numId w:val="2"/>
        </w:numPr>
        <w:spacing w:after="0" w:line="240" w:lineRule="auto"/>
        <w:ind w:left="720"/>
        <w:rPr>
          <w:rFonts w:ascii="Arial" w:eastAsia="Calibri" w:hAnsi="Arial" w:cs="Arial"/>
        </w:rPr>
      </w:pPr>
      <w:r w:rsidRPr="009B74BD">
        <w:rPr>
          <w:rFonts w:ascii="Arial" w:eastAsia="Calibri" w:hAnsi="Arial" w:cs="Arial"/>
        </w:rPr>
        <w:t>Check the metal particulates that the facility handles</w:t>
      </w:r>
      <w:r w:rsidR="00E14BBA" w:rsidRPr="009B74BD">
        <w:rPr>
          <w:rFonts w:ascii="Arial" w:eastAsia="Calibri" w:hAnsi="Arial" w:cs="Arial"/>
        </w:rPr>
        <w:t xml:space="preserve">:  </w:t>
      </w:r>
      <w:r w:rsidR="006D5890" w:rsidRPr="009B74BD">
        <w:rPr>
          <w:rFonts w:ascii="Arial" w:eastAsia="Calibri" w:hAnsi="Arial" w:cs="Arial"/>
        </w:rPr>
        <w:fldChar w:fldCharType="begin">
          <w:ffData>
            <w:name w:val="Check16"/>
            <w:enabled/>
            <w:calcOnExit w:val="0"/>
            <w:statusText w:type="text" w:val="check if turnings"/>
            <w:checkBox>
              <w:sizeAuto/>
              <w:default w:val="0"/>
            </w:checkBox>
          </w:ffData>
        </w:fldChar>
      </w:r>
      <w:bookmarkStart w:id="15" w:name="Check16"/>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5"/>
      <w:r w:rsidR="00E14BBA" w:rsidRPr="009B74BD">
        <w:rPr>
          <w:rFonts w:ascii="Arial" w:eastAsia="Calibri" w:hAnsi="Arial" w:cs="Arial"/>
        </w:rPr>
        <w:t xml:space="preserve"> Turnings, </w:t>
      </w:r>
      <w:r w:rsidR="006D5890" w:rsidRPr="009B74BD">
        <w:rPr>
          <w:rFonts w:ascii="Arial" w:eastAsia="Calibri" w:hAnsi="Arial" w:cs="Arial"/>
        </w:rPr>
        <w:fldChar w:fldCharType="begin">
          <w:ffData>
            <w:name w:val="Check17"/>
            <w:enabled/>
            <w:calcOnExit w:val="0"/>
            <w:statusText w:type="text" w:val="check if grinding sludge"/>
            <w:checkBox>
              <w:sizeAuto/>
              <w:default w:val="0"/>
            </w:checkBox>
          </w:ffData>
        </w:fldChar>
      </w:r>
      <w:bookmarkStart w:id="16" w:name="Check17"/>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6"/>
      <w:r w:rsidR="00E14BBA" w:rsidRPr="009B74BD">
        <w:rPr>
          <w:rFonts w:ascii="Arial" w:eastAsia="Calibri" w:hAnsi="Arial" w:cs="Arial"/>
        </w:rPr>
        <w:t xml:space="preserve"> Grinding Sludges / Fines, </w:t>
      </w:r>
      <w:r w:rsidR="006D5890" w:rsidRPr="009B74BD">
        <w:rPr>
          <w:rFonts w:ascii="Arial" w:eastAsia="Calibri" w:hAnsi="Arial" w:cs="Arial"/>
        </w:rPr>
        <w:fldChar w:fldCharType="begin">
          <w:ffData>
            <w:name w:val="Check18"/>
            <w:enabled/>
            <w:calcOnExit w:val="0"/>
            <w:statusText w:type="text" w:val="check if swarf"/>
            <w:checkBox>
              <w:sizeAuto/>
              <w:default w:val="0"/>
            </w:checkBox>
          </w:ffData>
        </w:fldChar>
      </w:r>
      <w:bookmarkStart w:id="17" w:name="Check18"/>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7"/>
      <w:r w:rsidR="00E14BBA" w:rsidRPr="009B74BD">
        <w:rPr>
          <w:rFonts w:ascii="Arial" w:eastAsia="Calibri" w:hAnsi="Arial" w:cs="Arial"/>
        </w:rPr>
        <w:t xml:space="preserve"> Swarf, </w:t>
      </w:r>
      <w:r w:rsidR="006D5890" w:rsidRPr="009B74BD">
        <w:rPr>
          <w:rFonts w:ascii="Arial" w:eastAsia="Calibri" w:hAnsi="Arial" w:cs="Arial"/>
        </w:rPr>
        <w:fldChar w:fldCharType="begin">
          <w:ffData>
            <w:name w:val="Check19"/>
            <w:enabled/>
            <w:calcOnExit w:val="0"/>
            <w:statusText w:type="text" w:val="check if other"/>
            <w:checkBox>
              <w:sizeAuto/>
              <w:default w:val="0"/>
            </w:checkBox>
          </w:ffData>
        </w:fldChar>
      </w:r>
      <w:bookmarkStart w:id="18" w:name="Check19"/>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18"/>
      <w:r w:rsidR="00E14BBA" w:rsidRPr="009B74BD">
        <w:rPr>
          <w:rFonts w:ascii="Arial" w:eastAsia="Calibri" w:hAnsi="Arial" w:cs="Arial"/>
        </w:rPr>
        <w:t xml:space="preserve"> Other (Describe:  </w:t>
      </w:r>
      <w:r w:rsidR="006D5890" w:rsidRPr="009B74BD">
        <w:rPr>
          <w:rFonts w:ascii="Arial" w:eastAsia="Calibri" w:hAnsi="Arial" w:cs="Arial"/>
          <w:b/>
        </w:rPr>
        <w:fldChar w:fldCharType="begin">
          <w:ffData>
            <w:name w:val="Text40"/>
            <w:enabled/>
            <w:calcOnExit w:val="0"/>
            <w:statusText w:type="text" w:val="describe other metal particulates handled"/>
            <w:textInput/>
          </w:ffData>
        </w:fldChar>
      </w:r>
      <w:bookmarkStart w:id="19" w:name="Text40"/>
      <w:r w:rsidR="00DC2E9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DC2E9B" w:rsidRPr="009B74BD">
        <w:rPr>
          <w:rFonts w:ascii="Arial" w:eastAsia="Calibri" w:hAnsi="Arial" w:cs="Arial"/>
          <w:b/>
          <w:noProof/>
        </w:rPr>
        <w:t> </w:t>
      </w:r>
      <w:r w:rsidR="006D5890" w:rsidRPr="009B74BD">
        <w:rPr>
          <w:rFonts w:ascii="Arial" w:eastAsia="Calibri" w:hAnsi="Arial" w:cs="Arial"/>
          <w:b/>
        </w:rPr>
        <w:fldChar w:fldCharType="end"/>
      </w:r>
      <w:bookmarkEnd w:id="19"/>
      <w:r w:rsidR="00E14BBA" w:rsidRPr="009B74BD">
        <w:rPr>
          <w:rFonts w:ascii="Arial" w:eastAsia="Calibri" w:hAnsi="Arial" w:cs="Arial"/>
        </w:rPr>
        <w:t xml:space="preserve">), or </w:t>
      </w:r>
      <w:r w:rsidR="006D5890" w:rsidRPr="009B74BD">
        <w:rPr>
          <w:rFonts w:ascii="Arial" w:eastAsia="Calibri" w:hAnsi="Arial" w:cs="Arial"/>
        </w:rPr>
        <w:fldChar w:fldCharType="begin">
          <w:ffData>
            <w:name w:val="Check20"/>
            <w:enabled/>
            <w:calcOnExit w:val="0"/>
            <w:statusText w:type="text" w:val="none"/>
            <w:checkBox>
              <w:sizeAuto/>
              <w:default w:val="0"/>
              <w:checked/>
            </w:checkBox>
          </w:ffData>
        </w:fldChar>
      </w:r>
      <w:bookmarkStart w:id="20" w:name="Check20"/>
      <w:r w:rsidR="00DC2E9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20"/>
      <w:r w:rsidR="00E14BBA" w:rsidRPr="009B74BD">
        <w:rPr>
          <w:rFonts w:ascii="Arial" w:eastAsia="Calibri" w:hAnsi="Arial" w:cs="Arial"/>
        </w:rPr>
        <w:t xml:space="preserve"> None</w:t>
      </w:r>
    </w:p>
    <w:p w:rsidR="00E14BBA" w:rsidRPr="009B74BD" w:rsidRDefault="00E14BBA" w:rsidP="00E14BBA">
      <w:pPr>
        <w:spacing w:after="0" w:line="240" w:lineRule="auto"/>
        <w:rPr>
          <w:rFonts w:ascii="Arial" w:eastAsia="Calibri" w:hAnsi="Arial" w:cs="Arial"/>
        </w:rPr>
      </w:pPr>
    </w:p>
    <w:p w:rsidR="00E14BBA" w:rsidRPr="009B74BD" w:rsidRDefault="00C553A2" w:rsidP="00E14BBA">
      <w:pPr>
        <w:numPr>
          <w:ilvl w:val="0"/>
          <w:numId w:val="1"/>
        </w:numPr>
        <w:spacing w:after="0" w:line="240" w:lineRule="auto"/>
        <w:ind w:left="360"/>
        <w:rPr>
          <w:rFonts w:ascii="Arial" w:eastAsia="Calibri" w:hAnsi="Arial" w:cs="Arial"/>
        </w:rPr>
      </w:pPr>
      <w:r w:rsidRPr="009B74BD">
        <w:rPr>
          <w:rFonts w:ascii="Arial" w:eastAsia="Calibri" w:hAnsi="Arial" w:cs="Arial"/>
        </w:rPr>
        <w:t xml:space="preserve">Specify the facility’s </w:t>
      </w:r>
      <w:r w:rsidR="00E14BBA" w:rsidRPr="009B74BD">
        <w:rPr>
          <w:rFonts w:ascii="Arial" w:eastAsia="Calibri" w:hAnsi="Arial" w:cs="Arial"/>
        </w:rPr>
        <w:t xml:space="preserve">hours of operation:  </w:t>
      </w:r>
      <w:r w:rsidR="006D5890" w:rsidRPr="009B74BD">
        <w:rPr>
          <w:rFonts w:ascii="Arial" w:eastAsia="Calibri" w:hAnsi="Arial" w:cs="Arial"/>
          <w:b/>
        </w:rPr>
        <w:fldChar w:fldCharType="begin">
          <w:ffData>
            <w:name w:val="Text25"/>
            <w:enabled/>
            <w:calcOnExit w:val="0"/>
            <w:statusText w:type="text" w:val="Indicate the hours of operation"/>
            <w:textInput/>
          </w:ffData>
        </w:fldChar>
      </w:r>
      <w:bookmarkStart w:id="21" w:name="Text25"/>
      <w:r w:rsidR="00DC2E9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8:00am - 5:00pm</w:t>
      </w:r>
      <w:r w:rsidR="006D5890" w:rsidRPr="009B74BD">
        <w:rPr>
          <w:rFonts w:ascii="Arial" w:eastAsia="Calibri" w:hAnsi="Arial" w:cs="Arial"/>
          <w:b/>
        </w:rPr>
        <w:fldChar w:fldCharType="end"/>
      </w:r>
      <w:bookmarkEnd w:id="21"/>
    </w:p>
    <w:p w:rsidR="00E14BBA" w:rsidRPr="009B74BD" w:rsidRDefault="00E14BBA" w:rsidP="00E14BBA">
      <w:pPr>
        <w:spacing w:after="0" w:line="240" w:lineRule="auto"/>
        <w:rPr>
          <w:rFonts w:ascii="Arial" w:eastAsia="Calibri" w:hAnsi="Arial" w:cs="Arial"/>
        </w:rPr>
      </w:pPr>
    </w:p>
    <w:p w:rsidR="00DC2E9B" w:rsidRPr="009B74BD" w:rsidRDefault="00E14BBA" w:rsidP="00E14BBA">
      <w:pPr>
        <w:numPr>
          <w:ilvl w:val="0"/>
          <w:numId w:val="1"/>
        </w:numPr>
        <w:spacing w:after="0" w:line="240" w:lineRule="auto"/>
        <w:ind w:left="360"/>
        <w:rPr>
          <w:rFonts w:ascii="Arial" w:eastAsia="Calibri" w:hAnsi="Arial" w:cs="Arial"/>
        </w:rPr>
      </w:pPr>
      <w:r w:rsidRPr="009B74BD">
        <w:rPr>
          <w:rFonts w:ascii="Arial" w:eastAsia="Calibri" w:hAnsi="Arial" w:cs="Arial"/>
        </w:rPr>
        <w:t xml:space="preserve">Describe how the storm water is discharged from the facility (e.g. storm sewer pipes, ditches, overland (sheet) flow, etc.):  </w:t>
      </w:r>
      <w:r w:rsidR="006D5890" w:rsidRPr="009B74BD">
        <w:rPr>
          <w:rFonts w:ascii="Arial" w:eastAsia="Calibri" w:hAnsi="Arial" w:cs="Arial"/>
          <w:b/>
        </w:rPr>
        <w:fldChar w:fldCharType="begin">
          <w:ffData>
            <w:name w:val="Text26"/>
            <w:enabled/>
            <w:calcOnExit w:val="0"/>
            <w:statusText w:type="text" w:val="Describe how the storm water is discharged from the facility"/>
            <w:textInput/>
          </w:ffData>
        </w:fldChar>
      </w:r>
      <w:bookmarkStart w:id="22" w:name="Text26"/>
      <w:r w:rsidR="00DC2E9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driveway runoff, outlet pipe from retention pond, grassed swale</w:t>
      </w:r>
      <w:r w:rsidR="006D5890" w:rsidRPr="009B74BD">
        <w:rPr>
          <w:rFonts w:ascii="Arial" w:eastAsia="Calibri" w:hAnsi="Arial" w:cs="Arial"/>
          <w:b/>
        </w:rPr>
        <w:fldChar w:fldCharType="end"/>
      </w:r>
      <w:bookmarkEnd w:id="22"/>
    </w:p>
    <w:p w:rsidR="00DC2E9B" w:rsidRPr="009B74BD" w:rsidRDefault="00DC2E9B" w:rsidP="00DC2E9B">
      <w:pPr>
        <w:pStyle w:val="ListParagraph"/>
      </w:pPr>
    </w:p>
    <w:p w:rsidR="00E14BBA" w:rsidRPr="009B74BD" w:rsidRDefault="00E14BBA" w:rsidP="00E14BBA">
      <w:pPr>
        <w:numPr>
          <w:ilvl w:val="0"/>
          <w:numId w:val="1"/>
        </w:numPr>
        <w:spacing w:after="0" w:line="240" w:lineRule="auto"/>
        <w:ind w:left="360"/>
        <w:rPr>
          <w:rFonts w:ascii="Arial" w:eastAsia="Calibri" w:hAnsi="Arial" w:cs="Arial"/>
        </w:rPr>
      </w:pPr>
      <w:r w:rsidRPr="009B74BD">
        <w:rPr>
          <w:rFonts w:ascii="Arial" w:eastAsia="Calibri" w:hAnsi="Arial" w:cs="Arial"/>
        </w:rPr>
        <w:t xml:space="preserve">What is the receiving waters listed on Certificate of Coverage (COC):  </w:t>
      </w:r>
      <w:r w:rsidR="006D5890" w:rsidRPr="009B74BD">
        <w:rPr>
          <w:rFonts w:ascii="Arial" w:eastAsia="Calibri" w:hAnsi="Arial" w:cs="Arial"/>
          <w:b/>
        </w:rPr>
        <w:fldChar w:fldCharType="begin">
          <w:ffData>
            <w:name w:val="Text27"/>
            <w:enabled/>
            <w:calcOnExit w:val="0"/>
            <w:textInput/>
          </w:ffData>
        </w:fldChar>
      </w:r>
      <w:bookmarkStart w:id="23" w:name="Text27"/>
      <w:r w:rsidR="00DC2E9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hAnsi="Arial" w:cs="Arial"/>
          <w:b/>
          <w:noProof/>
        </w:rPr>
        <w:t>Wild River</w:t>
      </w:r>
      <w:r w:rsidR="006D5890" w:rsidRPr="009B74BD">
        <w:rPr>
          <w:rFonts w:ascii="Arial" w:eastAsia="Calibri" w:hAnsi="Arial" w:cs="Arial"/>
          <w:b/>
        </w:rPr>
        <w:fldChar w:fldCharType="end"/>
      </w:r>
      <w:bookmarkEnd w:id="23"/>
    </w:p>
    <w:p w:rsidR="00E14BBA" w:rsidRPr="009B74BD" w:rsidRDefault="006D5890" w:rsidP="00E14BBA">
      <w:pPr>
        <w:pStyle w:val="NoSpacing"/>
        <w:rPr>
          <w:rFonts w:ascii="Arial" w:hAnsi="Arial" w:cs="Arial"/>
        </w:rPr>
      </w:pPr>
      <w:r w:rsidRPr="006D5890">
        <w:rPr>
          <w:rFonts w:ascii="Arial" w:hAnsi="Arial" w:cs="Arial"/>
        </w:rPr>
        <w:pict>
          <v:rect id="_x0000_i1027" style="width:0;height:1.5pt" o:hralign="center" o:hrstd="t" o:hr="t" fillcolor="#a0a0a0" stroked="f"/>
        </w:pict>
      </w:r>
    </w:p>
    <w:p w:rsidR="00A53E68" w:rsidRPr="009B74BD" w:rsidRDefault="00A53E68" w:rsidP="00E14BBA">
      <w:pPr>
        <w:pStyle w:val="NoSpacing"/>
        <w:rPr>
          <w:rFonts w:ascii="Arial" w:hAnsi="Arial" w:cs="Arial"/>
          <w:b/>
        </w:rPr>
      </w:pPr>
    </w:p>
    <w:p w:rsidR="00E14BBA" w:rsidRPr="009B74BD" w:rsidRDefault="00E14BBA" w:rsidP="00E14BBA">
      <w:pPr>
        <w:pStyle w:val="NoSpacing"/>
        <w:rPr>
          <w:rFonts w:ascii="Arial" w:hAnsi="Arial" w:cs="Arial"/>
          <w:b/>
        </w:rPr>
      </w:pPr>
      <w:r w:rsidRPr="009B74BD">
        <w:rPr>
          <w:rFonts w:ascii="Arial" w:hAnsi="Arial" w:cs="Arial"/>
          <w:b/>
        </w:rPr>
        <w:t>Section 3:  Sample Collection, Frequency, and Handling</w:t>
      </w: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List the discharge point(s) (as indicated on the SWPPP site map):  </w:t>
      </w:r>
      <w:r w:rsidR="006D5890" w:rsidRPr="009B74BD">
        <w:rPr>
          <w:rFonts w:ascii="Arial" w:eastAsia="Calibri" w:hAnsi="Arial" w:cs="Arial"/>
          <w:b/>
        </w:rPr>
        <w:fldChar w:fldCharType="begin">
          <w:ffData>
            <w:name w:val="Text28"/>
            <w:enabled/>
            <w:calcOnExit w:val="0"/>
            <w:statusText w:type="text" w:val="List the discharge point(s)"/>
            <w:textInput/>
          </w:ffData>
        </w:fldChar>
      </w:r>
      <w:bookmarkStart w:id="24" w:name="Text28"/>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BML-1, BML-2, BML-3</w:t>
      </w:r>
      <w:r w:rsidR="006D5890" w:rsidRPr="009B74BD">
        <w:rPr>
          <w:rFonts w:ascii="Arial" w:eastAsia="Calibri" w:hAnsi="Arial" w:cs="Arial"/>
          <w:b/>
        </w:rPr>
        <w:fldChar w:fldCharType="end"/>
      </w:r>
      <w:bookmarkEnd w:id="24"/>
    </w:p>
    <w:p w:rsidR="00E14BBA" w:rsidRPr="009B74BD" w:rsidRDefault="00E14BBA" w:rsidP="00E14BBA">
      <w:pPr>
        <w:numPr>
          <w:ilvl w:val="0"/>
          <w:numId w:val="3"/>
        </w:numPr>
        <w:spacing w:after="0" w:line="240" w:lineRule="auto"/>
        <w:rPr>
          <w:rFonts w:ascii="Arial" w:eastAsia="Calibri" w:hAnsi="Arial" w:cs="Arial"/>
        </w:rPr>
      </w:pPr>
      <w:r w:rsidRPr="009B74BD">
        <w:rPr>
          <w:rFonts w:ascii="Arial" w:eastAsia="Calibri" w:hAnsi="Arial" w:cs="Arial"/>
        </w:rPr>
        <w:t xml:space="preserve">Is there substantially identical discharge points?  </w:t>
      </w:r>
      <w:r w:rsidR="006D5890" w:rsidRPr="009B74BD">
        <w:rPr>
          <w:rFonts w:ascii="Arial" w:eastAsia="Calibri" w:hAnsi="Arial" w:cs="Arial"/>
        </w:rPr>
        <w:fldChar w:fldCharType="begin">
          <w:ffData>
            <w:name w:val="Check29"/>
            <w:enabled/>
            <w:calcOnExit w:val="0"/>
            <w:statusText w:type="text" w:val="check if yes"/>
            <w:checkBox>
              <w:sizeAuto/>
              <w:default w:val="0"/>
            </w:checkBox>
          </w:ffData>
        </w:fldChar>
      </w:r>
      <w:bookmarkStart w:id="25" w:name="Check29"/>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25"/>
      <w:r w:rsidRPr="009B74BD">
        <w:rPr>
          <w:rFonts w:ascii="Arial" w:eastAsia="Calibri" w:hAnsi="Arial" w:cs="Arial"/>
        </w:rPr>
        <w:t xml:space="preserve">Yes  </w:t>
      </w:r>
      <w:r w:rsidR="006D5890" w:rsidRPr="009B74BD">
        <w:rPr>
          <w:rFonts w:ascii="Arial" w:eastAsia="Calibri" w:hAnsi="Arial" w:cs="Arial"/>
        </w:rPr>
        <w:fldChar w:fldCharType="begin">
          <w:ffData>
            <w:name w:val="Check2"/>
            <w:enabled/>
            <w:calcOnExit w:val="0"/>
            <w:statusText w:type="text" w:val="check if no"/>
            <w:checkBox>
              <w:sizeAuto/>
              <w:default w:val="0"/>
              <w:checked/>
            </w:checkBox>
          </w:ffData>
        </w:fldChar>
      </w:r>
      <w:bookmarkStart w:id="26" w:name="Check2"/>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26"/>
      <w:r w:rsidRPr="009B74BD">
        <w:rPr>
          <w:rFonts w:ascii="Arial" w:eastAsia="Calibri" w:hAnsi="Arial" w:cs="Arial"/>
        </w:rPr>
        <w:t xml:space="preserve"> No</w:t>
      </w:r>
      <w:r w:rsidRPr="009B74BD">
        <w:rPr>
          <w:rFonts w:ascii="Arial" w:eastAsia="Calibri" w:hAnsi="Arial" w:cs="Arial"/>
          <w:i/>
        </w:rPr>
        <w:t xml:space="preserve"> (Only applicable for visual assessments not benchmark monitoring.  All discharge points will need to be monitored for 3 successive quarters to meet the benchmark monitoring requirements.)</w:t>
      </w:r>
    </w:p>
    <w:p w:rsidR="00E14BBA" w:rsidRPr="009B74BD" w:rsidRDefault="00E14BBA" w:rsidP="00E14BBA">
      <w:pPr>
        <w:spacing w:after="0" w:line="240" w:lineRule="auto"/>
        <w:ind w:left="720"/>
        <w:rPr>
          <w:rFonts w:ascii="Arial" w:eastAsia="Calibri" w:hAnsi="Arial" w:cs="Arial"/>
          <w:i/>
        </w:rPr>
      </w:pPr>
      <w:r w:rsidRPr="009B74BD">
        <w:rPr>
          <w:rFonts w:ascii="Arial" w:eastAsia="Calibri" w:hAnsi="Arial" w:cs="Arial"/>
          <w:i/>
        </w:rPr>
        <w:t>If “Yes” then complete a) and b) below, if “No” go to Number 2.</w:t>
      </w:r>
    </w:p>
    <w:p w:rsidR="00E14BBA" w:rsidRPr="009B74BD" w:rsidRDefault="00E14BBA" w:rsidP="00E14BBA">
      <w:pPr>
        <w:numPr>
          <w:ilvl w:val="0"/>
          <w:numId w:val="3"/>
        </w:numPr>
        <w:spacing w:after="0" w:line="240" w:lineRule="auto"/>
        <w:ind w:left="720"/>
        <w:rPr>
          <w:rFonts w:ascii="Arial" w:eastAsia="Calibri" w:hAnsi="Arial" w:cs="Arial"/>
        </w:rPr>
      </w:pPr>
      <w:r w:rsidRPr="009B74BD">
        <w:rPr>
          <w:rFonts w:ascii="Arial" w:eastAsia="Calibri" w:hAnsi="Arial" w:cs="Arial"/>
        </w:rPr>
        <w:t xml:space="preserve">List the substantially identical discharge points:  </w:t>
      </w:r>
      <w:r w:rsidR="006D5890" w:rsidRPr="009B74BD">
        <w:rPr>
          <w:rFonts w:ascii="Arial" w:eastAsia="Calibri" w:hAnsi="Arial" w:cs="Arial"/>
          <w:b/>
        </w:rPr>
        <w:fldChar w:fldCharType="begin">
          <w:ffData>
            <w:name w:val="Text44"/>
            <w:enabled/>
            <w:calcOnExit w:val="0"/>
            <w:statusText w:type="text" w:val="List the substantially identical discharge points"/>
            <w:textInput/>
          </w:ffData>
        </w:fldChar>
      </w:r>
      <w:bookmarkStart w:id="27" w:name="Text44"/>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NA</w:t>
      </w:r>
      <w:r w:rsidR="006D5890" w:rsidRPr="009B74BD">
        <w:rPr>
          <w:rFonts w:ascii="Arial" w:eastAsia="Calibri" w:hAnsi="Arial" w:cs="Arial"/>
          <w:b/>
        </w:rPr>
        <w:fldChar w:fldCharType="end"/>
      </w:r>
      <w:bookmarkEnd w:id="27"/>
    </w:p>
    <w:p w:rsidR="00E14BBA" w:rsidRPr="009B74BD" w:rsidRDefault="00E14BBA" w:rsidP="00E14BBA">
      <w:pPr>
        <w:spacing w:after="0" w:line="240" w:lineRule="auto"/>
        <w:ind w:left="720"/>
        <w:rPr>
          <w:rFonts w:ascii="Arial" w:eastAsia="Calibri" w:hAnsi="Arial" w:cs="Arial"/>
          <w:i/>
        </w:rPr>
      </w:pPr>
      <w:r w:rsidRPr="009B74BD">
        <w:rPr>
          <w:rFonts w:ascii="Arial" w:eastAsia="Calibri" w:hAnsi="Arial" w:cs="Arial"/>
          <w:i/>
        </w:rPr>
        <w:t>Note the following:</w:t>
      </w:r>
    </w:p>
    <w:p w:rsidR="00E14BBA" w:rsidRPr="009B74BD" w:rsidRDefault="00E14BBA" w:rsidP="00E14BBA">
      <w:pPr>
        <w:numPr>
          <w:ilvl w:val="0"/>
          <w:numId w:val="5"/>
        </w:numPr>
        <w:spacing w:after="0" w:line="240" w:lineRule="auto"/>
        <w:rPr>
          <w:rFonts w:ascii="Arial" w:eastAsia="Calibri" w:hAnsi="Arial" w:cs="Arial"/>
          <w:i/>
        </w:rPr>
      </w:pPr>
      <w:r w:rsidRPr="009B74BD">
        <w:rPr>
          <w:rFonts w:ascii="Arial" w:eastAsia="Calibri" w:hAnsi="Arial" w:cs="Arial"/>
          <w:i/>
        </w:rPr>
        <w:t>The determination of substantially identical storm water discharge points is to be based on the significant material evaluation in the SWPPP and should be clearly documented.</w:t>
      </w:r>
    </w:p>
    <w:p w:rsidR="00E14BBA" w:rsidRPr="009B74BD" w:rsidRDefault="00E14BBA" w:rsidP="00E14BBA">
      <w:pPr>
        <w:numPr>
          <w:ilvl w:val="0"/>
          <w:numId w:val="5"/>
        </w:numPr>
        <w:spacing w:after="0" w:line="240" w:lineRule="auto"/>
        <w:rPr>
          <w:rFonts w:ascii="Arial" w:eastAsia="Calibri" w:hAnsi="Arial" w:cs="Arial"/>
          <w:i/>
        </w:rPr>
      </w:pPr>
      <w:r w:rsidRPr="009B74BD">
        <w:rPr>
          <w:rFonts w:ascii="Arial" w:eastAsia="Calibri" w:hAnsi="Arial" w:cs="Arial"/>
          <w:i/>
        </w:rPr>
        <w:t xml:space="preserve">Visual assessments shall be conducted on a </w:t>
      </w:r>
      <w:r w:rsidRPr="009B74BD">
        <w:rPr>
          <w:rFonts w:ascii="Arial" w:eastAsia="Calibri" w:hAnsi="Arial" w:cs="Arial"/>
          <w:i/>
          <w:u w:val="single"/>
        </w:rPr>
        <w:t>rotating basis</w:t>
      </w:r>
      <w:r w:rsidRPr="009B74BD">
        <w:rPr>
          <w:rFonts w:ascii="Arial" w:eastAsia="Calibri" w:hAnsi="Arial" w:cs="Arial"/>
          <w:i/>
        </w:rPr>
        <w:t xml:space="preserve"> of each substantially identical storm water discharge point through the period of coverage under the permit.</w:t>
      </w:r>
    </w:p>
    <w:p w:rsidR="00A739F9" w:rsidRPr="009B74BD" w:rsidRDefault="00A739F9" w:rsidP="00A739F9">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Describe the sampling location for each discharge point (e.g. end of pipe, catch basin prior to discharge, etc.):  </w:t>
      </w:r>
      <w:r w:rsidR="006D5890" w:rsidRPr="009B74BD">
        <w:rPr>
          <w:rFonts w:ascii="Arial" w:eastAsia="Calibri" w:hAnsi="Arial" w:cs="Arial"/>
          <w:b/>
        </w:rPr>
        <w:fldChar w:fldCharType="begin">
          <w:ffData>
            <w:name w:val="Text33"/>
            <w:enabled/>
            <w:calcOnExit w:val="0"/>
            <w:statusText w:type="text" w:val="Describe the sampling location for each discharge point"/>
            <w:textInput/>
          </w:ffData>
        </w:fldChar>
      </w:r>
      <w:bookmarkStart w:id="28" w:name="Text33"/>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BML-1: driveway runoff; BML-2: pond outlet pipe; BML-3 grassed swale</w:t>
      </w:r>
      <w:r w:rsidR="006D5890" w:rsidRPr="009B74BD">
        <w:rPr>
          <w:rFonts w:ascii="Arial" w:eastAsia="Calibri" w:hAnsi="Arial" w:cs="Arial"/>
          <w:b/>
        </w:rPr>
        <w:fldChar w:fldCharType="end"/>
      </w:r>
      <w:bookmarkEnd w:id="28"/>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bookmarkStart w:id="29" w:name="_Hlk531351713"/>
      <w:r w:rsidRPr="009B74BD">
        <w:rPr>
          <w:rFonts w:ascii="Arial" w:eastAsia="Calibri" w:hAnsi="Arial" w:cs="Arial"/>
        </w:rPr>
        <w:t>List the Industrial Storm Water Certified Operator(s) and / or Qualified Personnel that will collect the water sample(</w:t>
      </w:r>
      <w:bookmarkEnd w:id="29"/>
      <w:r w:rsidRPr="009B74BD">
        <w:rPr>
          <w:rFonts w:ascii="Arial" w:eastAsia="Calibri" w:hAnsi="Arial" w:cs="Arial"/>
        </w:rPr>
        <w:t xml:space="preserve">s):  </w:t>
      </w:r>
      <w:r w:rsidR="006D5890" w:rsidRPr="009B74BD">
        <w:rPr>
          <w:rFonts w:ascii="Arial" w:eastAsia="Calibri" w:hAnsi="Arial" w:cs="Arial"/>
          <w:b/>
        </w:rPr>
        <w:fldChar w:fldCharType="begin">
          <w:ffData>
            <w:name w:val="Text34"/>
            <w:enabled/>
            <w:calcOnExit w:val="0"/>
            <w:statusText w:type="text" w:val="List the Industrial Storm Water Certified Operator(s) and / or Qualified Personnel that will collect the water sample(s)"/>
            <w:textInput/>
          </w:ffData>
        </w:fldChar>
      </w:r>
      <w:bookmarkStart w:id="30" w:name="Text34"/>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E34A65">
        <w:rPr>
          <w:rFonts w:ascii="Arial" w:eastAsia="Calibri" w:hAnsi="Arial" w:cs="Arial"/>
          <w:b/>
          <w:noProof/>
        </w:rPr>
        <w:t>Tom Larson (ISWO) will collect the samples</w:t>
      </w:r>
      <w:r w:rsidR="006D5890" w:rsidRPr="009B74BD">
        <w:rPr>
          <w:rFonts w:ascii="Arial" w:eastAsia="Calibri" w:hAnsi="Arial" w:cs="Arial"/>
          <w:b/>
        </w:rPr>
        <w:fldChar w:fldCharType="end"/>
      </w:r>
      <w:bookmarkEnd w:id="30"/>
    </w:p>
    <w:p w:rsidR="00E14BBA" w:rsidRPr="009B74BD" w:rsidRDefault="00E14BBA" w:rsidP="00E14BBA">
      <w:pPr>
        <w:numPr>
          <w:ilvl w:val="0"/>
          <w:numId w:val="7"/>
        </w:numPr>
        <w:spacing w:after="0" w:line="240" w:lineRule="auto"/>
        <w:rPr>
          <w:rFonts w:ascii="Arial" w:eastAsia="Calibri" w:hAnsi="Arial" w:cs="Arial"/>
        </w:rPr>
      </w:pPr>
      <w:r w:rsidRPr="009B74BD">
        <w:rPr>
          <w:rFonts w:ascii="Arial" w:eastAsia="Calibri" w:hAnsi="Arial" w:cs="Arial"/>
        </w:rPr>
        <w:t xml:space="preserve">Training for the Industrial Storm Water Certified Operator(s) and / or Qualified Personnel includes viewing the 3 </w:t>
      </w:r>
      <w:r w:rsidR="00CA00BD" w:rsidRPr="009B74BD">
        <w:rPr>
          <w:rFonts w:ascii="Arial" w:eastAsia="Calibri" w:hAnsi="Arial" w:cs="Arial"/>
        </w:rPr>
        <w:t>V</w:t>
      </w:r>
      <w:r w:rsidRPr="009B74BD">
        <w:rPr>
          <w:rFonts w:ascii="Arial" w:eastAsia="Calibri" w:hAnsi="Arial" w:cs="Arial"/>
        </w:rPr>
        <w:t xml:space="preserve">isual </w:t>
      </w:r>
      <w:r w:rsidR="00CA00BD" w:rsidRPr="009B74BD">
        <w:rPr>
          <w:rFonts w:ascii="Arial" w:eastAsia="Calibri" w:hAnsi="Arial" w:cs="Arial"/>
        </w:rPr>
        <w:t>A</w:t>
      </w:r>
      <w:r w:rsidRPr="009B74BD">
        <w:rPr>
          <w:rFonts w:ascii="Arial" w:eastAsia="Calibri" w:hAnsi="Arial" w:cs="Arial"/>
        </w:rPr>
        <w:t xml:space="preserve">ssessment tutorials on the DEQ, WRD Industrial Storm Water webpage.  Check this box if true.  </w:t>
      </w:r>
      <w:r w:rsidR="006D5890" w:rsidRPr="009B74BD">
        <w:rPr>
          <w:rFonts w:ascii="Arial" w:eastAsia="Calibri" w:hAnsi="Arial" w:cs="Arial"/>
        </w:rPr>
        <w:fldChar w:fldCharType="begin">
          <w:ffData>
            <w:name w:val="Check47"/>
            <w:enabled/>
            <w:calcOnExit w:val="0"/>
            <w:statusText w:type="text" w:val="check if true"/>
            <w:checkBox>
              <w:sizeAuto/>
              <w:default w:val="0"/>
              <w:checked/>
            </w:checkBox>
          </w:ffData>
        </w:fldChar>
      </w:r>
      <w:bookmarkStart w:id="31" w:name="Check47"/>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31"/>
    </w:p>
    <w:p w:rsidR="00E14BBA" w:rsidRPr="009B74BD" w:rsidRDefault="00E14BBA" w:rsidP="00E14BBA">
      <w:pPr>
        <w:numPr>
          <w:ilvl w:val="0"/>
          <w:numId w:val="7"/>
        </w:numPr>
        <w:spacing w:after="0" w:line="240" w:lineRule="auto"/>
        <w:rPr>
          <w:rFonts w:ascii="Arial" w:eastAsia="Calibri" w:hAnsi="Arial" w:cs="Arial"/>
        </w:rPr>
      </w:pPr>
      <w:r w:rsidRPr="009B74BD">
        <w:rPr>
          <w:rFonts w:ascii="Arial" w:eastAsia="Calibri" w:hAnsi="Arial" w:cs="Arial"/>
        </w:rPr>
        <w:t xml:space="preserve">If not describe the equivalent training implemented:  </w:t>
      </w:r>
      <w:r w:rsidR="006D5890" w:rsidRPr="009B74BD">
        <w:rPr>
          <w:rFonts w:ascii="Arial" w:eastAsia="Calibri" w:hAnsi="Arial" w:cs="Arial"/>
          <w:b/>
        </w:rPr>
        <w:fldChar w:fldCharType="begin">
          <w:ffData>
            <w:name w:val="Text42"/>
            <w:enabled/>
            <w:calcOnExit w:val="0"/>
            <w:statusText w:type="text" w:val="If not describe the equivalent training implemented"/>
            <w:textInput/>
          </w:ffData>
        </w:fldChar>
      </w:r>
      <w:bookmarkStart w:id="32" w:name="Text42"/>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5A497B" w:rsidRPr="009B74BD">
        <w:rPr>
          <w:rFonts w:ascii="Arial" w:eastAsia="Calibri" w:hAnsi="Arial" w:cs="Arial"/>
          <w:b/>
          <w:noProof/>
        </w:rPr>
        <w:t> </w:t>
      </w:r>
      <w:r w:rsidR="005A497B" w:rsidRPr="009B74BD">
        <w:rPr>
          <w:rFonts w:ascii="Arial" w:eastAsia="Calibri" w:hAnsi="Arial" w:cs="Arial"/>
          <w:b/>
          <w:noProof/>
        </w:rPr>
        <w:t> </w:t>
      </w:r>
      <w:r w:rsidR="005A497B" w:rsidRPr="009B74BD">
        <w:rPr>
          <w:rFonts w:ascii="Arial" w:eastAsia="Calibri" w:hAnsi="Arial" w:cs="Arial"/>
          <w:b/>
          <w:noProof/>
        </w:rPr>
        <w:t> </w:t>
      </w:r>
      <w:r w:rsidR="005A497B" w:rsidRPr="009B74BD">
        <w:rPr>
          <w:rFonts w:ascii="Arial" w:eastAsia="Calibri" w:hAnsi="Arial" w:cs="Arial"/>
          <w:b/>
          <w:noProof/>
        </w:rPr>
        <w:t> </w:t>
      </w:r>
      <w:r w:rsidR="005A497B" w:rsidRPr="009B74BD">
        <w:rPr>
          <w:rFonts w:ascii="Arial" w:eastAsia="Calibri" w:hAnsi="Arial" w:cs="Arial"/>
          <w:b/>
          <w:noProof/>
        </w:rPr>
        <w:t> </w:t>
      </w:r>
      <w:r w:rsidR="006D5890" w:rsidRPr="009B74BD">
        <w:rPr>
          <w:rFonts w:ascii="Arial" w:eastAsia="Calibri" w:hAnsi="Arial" w:cs="Arial"/>
          <w:b/>
        </w:rPr>
        <w:fldChar w:fldCharType="end"/>
      </w:r>
      <w:bookmarkEnd w:id="32"/>
    </w:p>
    <w:p w:rsidR="00E14BBA" w:rsidRPr="009B74BD" w:rsidRDefault="00E14BBA" w:rsidP="00E14BBA">
      <w:pPr>
        <w:spacing w:after="0" w:line="240" w:lineRule="auto"/>
        <w:ind w:left="720"/>
        <w:contextualSpacing/>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Indicate how the Industrial Storm Water Certified Operator(s) and / or Qualified Personnel will collect the storm water samples (consistent with DEQ guidance):  </w:t>
      </w:r>
      <w:r w:rsidR="006D5890" w:rsidRPr="009B74BD">
        <w:rPr>
          <w:rFonts w:ascii="Arial" w:eastAsia="Calibri" w:hAnsi="Arial" w:cs="Arial"/>
        </w:rPr>
        <w:fldChar w:fldCharType="begin">
          <w:ffData>
            <w:name w:val="Check7"/>
            <w:enabled/>
            <w:calcOnExit w:val="0"/>
            <w:statusText w:type="text" w:val="check if auto sampler"/>
            <w:checkBox>
              <w:sizeAuto/>
              <w:default w:val="0"/>
            </w:checkBox>
          </w:ffData>
        </w:fldChar>
      </w:r>
      <w:bookmarkStart w:id="33" w:name="Check7"/>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33"/>
      <w:r w:rsidRPr="009B74BD">
        <w:rPr>
          <w:rFonts w:ascii="Arial" w:eastAsia="Calibri" w:hAnsi="Arial" w:cs="Arial"/>
        </w:rPr>
        <w:t xml:space="preserve"> auto sampler  </w:t>
      </w:r>
      <w:r w:rsidR="006D5890" w:rsidRPr="009B74BD">
        <w:rPr>
          <w:rFonts w:ascii="Arial" w:eastAsia="Calibri" w:hAnsi="Arial" w:cs="Arial"/>
        </w:rPr>
        <w:fldChar w:fldCharType="begin">
          <w:ffData>
            <w:name w:val="Check8"/>
            <w:enabled/>
            <w:calcOnExit w:val="0"/>
            <w:statusText w:type="text" w:val="check if grab from surface of discharge"/>
            <w:checkBox>
              <w:sizeAuto/>
              <w:default w:val="0"/>
              <w:checked/>
            </w:checkBox>
          </w:ffData>
        </w:fldChar>
      </w:r>
      <w:bookmarkStart w:id="34" w:name="Check8"/>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34"/>
      <w:r w:rsidRPr="009B74BD">
        <w:rPr>
          <w:rFonts w:ascii="Arial" w:eastAsia="Calibri" w:hAnsi="Arial" w:cs="Arial"/>
        </w:rPr>
        <w:t xml:space="preserve"> grab from surface of discharge  </w:t>
      </w:r>
      <w:r w:rsidR="006D5890" w:rsidRPr="009B74BD">
        <w:rPr>
          <w:rFonts w:ascii="Arial" w:eastAsia="Calibri" w:hAnsi="Arial" w:cs="Arial"/>
        </w:rPr>
        <w:fldChar w:fldCharType="begin">
          <w:ffData>
            <w:name w:val="Check9"/>
            <w:enabled/>
            <w:calcOnExit w:val="0"/>
            <w:statusText w:type="text" w:val="check if grab from pipe"/>
            <w:checkBox>
              <w:sizeAuto/>
              <w:default w:val="0"/>
              <w:checked/>
            </w:checkBox>
          </w:ffData>
        </w:fldChar>
      </w:r>
      <w:bookmarkStart w:id="35" w:name="Check9"/>
      <w:r w:rsidR="005A497B"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35"/>
      <w:r w:rsidRPr="009B74BD">
        <w:rPr>
          <w:rFonts w:ascii="Arial" w:eastAsia="Calibri" w:hAnsi="Arial" w:cs="Arial"/>
        </w:rPr>
        <w:t xml:space="preserve"> grab from pipe discharge</w:t>
      </w:r>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List the sampling equipment used for collecting the water sample(s) (e.g. rope and bucket, </w:t>
      </w:r>
      <w:r w:rsidR="003C6C80" w:rsidRPr="009B74BD">
        <w:rPr>
          <w:rFonts w:ascii="Arial" w:eastAsia="Calibri" w:hAnsi="Arial" w:cs="Arial"/>
        </w:rPr>
        <w:t xml:space="preserve">auto sampler, </w:t>
      </w:r>
      <w:r w:rsidRPr="009B74BD">
        <w:rPr>
          <w:rFonts w:ascii="Arial" w:eastAsia="Calibri" w:hAnsi="Arial" w:cs="Arial"/>
        </w:rPr>
        <w:t xml:space="preserve">sampling pole, etc.):  </w:t>
      </w:r>
      <w:r w:rsidR="006D5890" w:rsidRPr="009B74BD">
        <w:rPr>
          <w:rFonts w:ascii="Arial" w:eastAsia="Calibri" w:hAnsi="Arial" w:cs="Arial"/>
          <w:b/>
        </w:rPr>
        <w:fldChar w:fldCharType="begin">
          <w:ffData>
            <w:name w:val="Text35"/>
            <w:enabled/>
            <w:calcOnExit w:val="0"/>
            <w:statusText w:type="text" w:val="List the sampling equipment used for collecting the water sample"/>
            <w:textInput/>
          </w:ffData>
        </w:fldChar>
      </w:r>
      <w:bookmarkStart w:id="36" w:name="Text35"/>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6B0632">
        <w:rPr>
          <w:rFonts w:ascii="Arial" w:eastAsia="Calibri" w:hAnsi="Arial" w:cs="Arial"/>
          <w:b/>
        </w:rPr>
        <w:t>Scoop and s</w:t>
      </w:r>
      <w:r w:rsidR="006B0632">
        <w:rPr>
          <w:rFonts w:ascii="Arial" w:eastAsia="Calibri" w:hAnsi="Arial" w:cs="Arial"/>
          <w:b/>
          <w:noProof/>
        </w:rPr>
        <w:t>ample containers provided by the analytical laboratory</w:t>
      </w:r>
      <w:r w:rsidR="006D5890" w:rsidRPr="009B74BD">
        <w:rPr>
          <w:rFonts w:ascii="Arial" w:eastAsia="Calibri" w:hAnsi="Arial" w:cs="Arial"/>
          <w:b/>
        </w:rPr>
        <w:fldChar w:fldCharType="end"/>
      </w:r>
      <w:bookmarkEnd w:id="36"/>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bookmarkStart w:id="37" w:name="_Hlk531351887"/>
      <w:r w:rsidRPr="009B74BD">
        <w:rPr>
          <w:rFonts w:ascii="Arial" w:eastAsia="Calibri" w:hAnsi="Arial" w:cs="Arial"/>
        </w:rPr>
        <w:t xml:space="preserve">Describe how each discharge point was evaluated to determine when a discharge (suitable for collecting a sample) would begin during a qualifying storm event </w:t>
      </w:r>
      <w:bookmarkEnd w:id="37"/>
      <w:r w:rsidRPr="009B74BD">
        <w:rPr>
          <w:rFonts w:ascii="Arial" w:eastAsia="Calibri" w:hAnsi="Arial" w:cs="Arial"/>
        </w:rPr>
        <w:t xml:space="preserve">(or snowmelt event):  </w:t>
      </w:r>
      <w:r w:rsidR="006D5890" w:rsidRPr="009B74BD">
        <w:rPr>
          <w:rFonts w:ascii="Arial" w:eastAsia="Calibri" w:hAnsi="Arial" w:cs="Arial"/>
          <w:b/>
        </w:rPr>
        <w:fldChar w:fldCharType="begin">
          <w:ffData>
            <w:name w:val="Text43"/>
            <w:enabled/>
            <w:calcOnExit w:val="0"/>
            <w:statusText w:type="text" w:val="Describe how each discharge point was evaluated to determine when a discharge would begin during a qulifying event"/>
            <w:textInput/>
          </w:ffData>
        </w:fldChar>
      </w:r>
      <w:bookmarkStart w:id="38" w:name="Text43"/>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6B0632">
        <w:rPr>
          <w:rFonts w:ascii="Arial" w:eastAsia="Calibri" w:hAnsi="Arial" w:cs="Arial"/>
          <w:b/>
          <w:noProof/>
        </w:rPr>
        <w:t xml:space="preserve">We observed the discharge point at each BML location during storm events. Storm water discharges began to occur after about 0.2 inches of rainfall. </w:t>
      </w:r>
      <w:r w:rsidR="006D5890" w:rsidRPr="009B74BD">
        <w:rPr>
          <w:rFonts w:ascii="Arial" w:eastAsia="Calibri" w:hAnsi="Arial" w:cs="Arial"/>
          <w:b/>
        </w:rPr>
        <w:fldChar w:fldCharType="end"/>
      </w:r>
      <w:bookmarkEnd w:id="38"/>
    </w:p>
    <w:p w:rsidR="00E14BBA" w:rsidRPr="009B74BD" w:rsidRDefault="00E14BBA" w:rsidP="00E14BBA">
      <w:pPr>
        <w:spacing w:after="0" w:line="240" w:lineRule="auto"/>
        <w:ind w:left="720"/>
        <w:rPr>
          <w:rFonts w:ascii="Arial" w:eastAsia="Calibri" w:hAnsi="Arial" w:cs="Arial"/>
          <w:i/>
        </w:rPr>
      </w:pPr>
      <w:r w:rsidRPr="009B74BD">
        <w:rPr>
          <w:rFonts w:ascii="Arial" w:eastAsia="Calibri" w:hAnsi="Arial" w:cs="Arial"/>
          <w:i/>
        </w:rPr>
        <w:t>Note the following:</w:t>
      </w:r>
    </w:p>
    <w:p w:rsidR="00E14BBA" w:rsidRPr="009B74BD" w:rsidRDefault="00E14BBA" w:rsidP="00E14BBA">
      <w:pPr>
        <w:numPr>
          <w:ilvl w:val="0"/>
          <w:numId w:val="6"/>
        </w:numPr>
        <w:spacing w:after="0" w:line="240" w:lineRule="auto"/>
        <w:rPr>
          <w:rFonts w:ascii="Arial" w:eastAsia="Calibri" w:hAnsi="Arial" w:cs="Arial"/>
          <w:i/>
        </w:rPr>
      </w:pPr>
      <w:r w:rsidRPr="009B74BD">
        <w:rPr>
          <w:rFonts w:ascii="Arial" w:eastAsia="Calibri" w:hAnsi="Arial" w:cs="Arial"/>
          <w:i/>
        </w:rPr>
        <w:t>A qualifying storm event means a storm event causing greater than 0.1 inch of rainfall and occurring at least 72 hours after the previous measurable storm event that also caused greater than 0.1 inch of rainfall</w:t>
      </w:r>
    </w:p>
    <w:p w:rsidR="00E14BBA" w:rsidRPr="009B74BD" w:rsidRDefault="00E14BBA" w:rsidP="00E14BBA">
      <w:pPr>
        <w:numPr>
          <w:ilvl w:val="0"/>
          <w:numId w:val="6"/>
        </w:numPr>
        <w:spacing w:after="0" w:line="240" w:lineRule="auto"/>
        <w:rPr>
          <w:rFonts w:ascii="Arial" w:eastAsia="Calibri" w:hAnsi="Arial" w:cs="Arial"/>
          <w:i/>
        </w:rPr>
      </w:pPr>
      <w:r w:rsidRPr="009B74BD">
        <w:rPr>
          <w:rFonts w:ascii="Arial" w:eastAsia="Calibri" w:hAnsi="Arial" w:cs="Arial"/>
          <w:i/>
        </w:rPr>
        <w:t>Adverse conditions that would prohibit safe sampling conditions include local flooding, high winds, electrical storms, or situations that otherwise make sampling impractical such as drought or extended frozen conditions.  If sampling does not occur because of adverse conditions documentation including rationale will be filed with the SWPPP.</w:t>
      </w:r>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Describe how the samples will be collected from multiple discharge points in order to collect all samples within 30 minutes after the start of the discharge (determine the timing sequence for water sample collection):  </w:t>
      </w:r>
    </w:p>
    <w:p w:rsidR="00E14BBA" w:rsidRPr="009B74BD" w:rsidRDefault="006D5890" w:rsidP="00E14BBA">
      <w:pPr>
        <w:spacing w:after="0" w:line="240" w:lineRule="auto"/>
        <w:ind w:left="360"/>
        <w:rPr>
          <w:rFonts w:ascii="Arial" w:eastAsia="Calibri" w:hAnsi="Arial" w:cs="Arial"/>
        </w:rPr>
      </w:pPr>
      <w:r w:rsidRPr="009B74BD">
        <w:rPr>
          <w:rFonts w:ascii="Arial" w:eastAsia="Calibri" w:hAnsi="Arial" w:cs="Arial"/>
        </w:rPr>
        <w:fldChar w:fldCharType="begin">
          <w:ffData>
            <w:name w:val="Check38"/>
            <w:enabled/>
            <w:calcOnExit w:val="0"/>
            <w:statusText w:type="text" w:val="check if na"/>
            <w:checkBox>
              <w:sizeAuto/>
              <w:default w:val="0"/>
            </w:checkBox>
          </w:ffData>
        </w:fldChar>
      </w:r>
      <w:bookmarkStart w:id="39" w:name="Check38"/>
      <w:r w:rsidR="005A497B" w:rsidRPr="009B74BD">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sidRPr="009B74BD">
        <w:rPr>
          <w:rFonts w:ascii="Arial" w:eastAsia="Calibri" w:hAnsi="Arial" w:cs="Arial"/>
        </w:rPr>
        <w:fldChar w:fldCharType="end"/>
      </w:r>
      <w:bookmarkEnd w:id="39"/>
      <w:r w:rsidR="00E14BBA" w:rsidRPr="009B74BD">
        <w:rPr>
          <w:rFonts w:ascii="Arial" w:eastAsia="Calibri" w:hAnsi="Arial" w:cs="Arial"/>
        </w:rPr>
        <w:t xml:space="preserve">  NA, only one discharge point </w:t>
      </w:r>
    </w:p>
    <w:p w:rsidR="00E14BBA" w:rsidRPr="009B74BD" w:rsidRDefault="006D5890" w:rsidP="00E14BBA">
      <w:pPr>
        <w:spacing w:after="0" w:line="240" w:lineRule="auto"/>
        <w:ind w:left="360"/>
        <w:rPr>
          <w:rFonts w:ascii="Arial" w:eastAsia="Calibri" w:hAnsi="Arial" w:cs="Arial"/>
        </w:rPr>
      </w:pPr>
      <w:r w:rsidRPr="009B74BD">
        <w:rPr>
          <w:rFonts w:ascii="Arial" w:eastAsia="Calibri" w:hAnsi="Arial" w:cs="Arial"/>
        </w:rPr>
        <w:fldChar w:fldCharType="begin">
          <w:ffData>
            <w:name w:val="Check39"/>
            <w:enabled/>
            <w:calcOnExit w:val="0"/>
            <w:statusText w:type="text" w:val="check if yes"/>
            <w:checkBox>
              <w:sizeAuto/>
              <w:default w:val="0"/>
              <w:checked/>
            </w:checkBox>
          </w:ffData>
        </w:fldChar>
      </w:r>
      <w:bookmarkStart w:id="40" w:name="Check39"/>
      <w:r w:rsidR="005A497B" w:rsidRPr="009B74BD">
        <w:rPr>
          <w:rFonts w:ascii="Arial" w:eastAsia="Calibri" w:hAnsi="Arial" w:cs="Arial"/>
        </w:rPr>
        <w:instrText xml:space="preserve"> FORMCHECKBOX </w:instrText>
      </w:r>
      <w:r>
        <w:rPr>
          <w:rFonts w:ascii="Arial" w:eastAsia="Calibri" w:hAnsi="Arial" w:cs="Arial"/>
        </w:rPr>
      </w:r>
      <w:r>
        <w:rPr>
          <w:rFonts w:ascii="Arial" w:eastAsia="Calibri" w:hAnsi="Arial" w:cs="Arial"/>
        </w:rPr>
        <w:fldChar w:fldCharType="separate"/>
      </w:r>
      <w:r w:rsidRPr="009B74BD">
        <w:rPr>
          <w:rFonts w:ascii="Arial" w:eastAsia="Calibri" w:hAnsi="Arial" w:cs="Arial"/>
        </w:rPr>
        <w:fldChar w:fldCharType="end"/>
      </w:r>
      <w:bookmarkEnd w:id="40"/>
      <w:r w:rsidR="00E14BBA" w:rsidRPr="009B74BD">
        <w:rPr>
          <w:rFonts w:ascii="Arial" w:eastAsia="Calibri" w:hAnsi="Arial" w:cs="Arial"/>
        </w:rPr>
        <w:t xml:space="preserve">  Yes</w:t>
      </w:r>
      <w:r w:rsidR="003C6C80" w:rsidRPr="009B74BD">
        <w:rPr>
          <w:rFonts w:ascii="Arial" w:eastAsia="Calibri" w:hAnsi="Arial" w:cs="Arial"/>
        </w:rPr>
        <w:t>,</w:t>
      </w:r>
      <w:r w:rsidR="00E14BBA" w:rsidRPr="009B74BD">
        <w:rPr>
          <w:rFonts w:ascii="Arial" w:eastAsia="Calibri" w:hAnsi="Arial" w:cs="Arial"/>
        </w:rPr>
        <w:t xml:space="preserve"> the site has multiple discharge points, describe:  </w:t>
      </w:r>
      <w:r w:rsidRPr="009B74BD">
        <w:rPr>
          <w:rFonts w:ascii="Arial" w:eastAsia="Calibri" w:hAnsi="Arial" w:cs="Arial"/>
          <w:b/>
        </w:rPr>
        <w:fldChar w:fldCharType="begin">
          <w:ffData>
            <w:name w:val="Text11"/>
            <w:enabled/>
            <w:calcOnExit w:val="0"/>
            <w:statusText w:type="text" w:val="describe"/>
            <w:textInput/>
          </w:ffData>
        </w:fldChar>
      </w:r>
      <w:bookmarkStart w:id="41" w:name="Text11"/>
      <w:r w:rsidR="005A497B" w:rsidRPr="009B74BD">
        <w:rPr>
          <w:rFonts w:ascii="Arial" w:eastAsia="Calibri" w:hAnsi="Arial" w:cs="Arial"/>
          <w:b/>
        </w:rPr>
        <w:instrText xml:space="preserve"> FORMTEXT </w:instrText>
      </w:r>
      <w:r w:rsidRPr="009B74BD">
        <w:rPr>
          <w:rFonts w:ascii="Arial" w:eastAsia="Calibri" w:hAnsi="Arial" w:cs="Arial"/>
          <w:b/>
        </w:rPr>
      </w:r>
      <w:r w:rsidRPr="009B74BD">
        <w:rPr>
          <w:rFonts w:ascii="Arial" w:eastAsia="Calibri" w:hAnsi="Arial" w:cs="Arial"/>
          <w:b/>
        </w:rPr>
        <w:fldChar w:fldCharType="separate"/>
      </w:r>
      <w:r w:rsidR="006B0632">
        <w:rPr>
          <w:rFonts w:ascii="Arial" w:eastAsia="Calibri" w:hAnsi="Arial" w:cs="Arial"/>
          <w:b/>
          <w:noProof/>
        </w:rPr>
        <w:t xml:space="preserve">Samples will be collected, in order, from BML-1, BML-2, and BML-3. All sites are easily accessible and no special equipment is needed. </w:t>
      </w:r>
      <w:r w:rsidRPr="009B74BD">
        <w:rPr>
          <w:rFonts w:ascii="Arial" w:eastAsia="Calibri" w:hAnsi="Arial" w:cs="Arial"/>
          <w:b/>
        </w:rPr>
        <w:fldChar w:fldCharType="end"/>
      </w:r>
      <w:bookmarkEnd w:id="41"/>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Identify the quarter and calendar year the </w:t>
      </w:r>
      <w:r w:rsidR="00D41B3D" w:rsidRPr="009B74BD">
        <w:rPr>
          <w:rFonts w:ascii="Arial" w:eastAsia="Calibri" w:hAnsi="Arial" w:cs="Arial"/>
        </w:rPr>
        <w:t>B</w:t>
      </w:r>
      <w:r w:rsidRPr="009B74BD">
        <w:rPr>
          <w:rFonts w:ascii="Arial" w:eastAsia="Calibri" w:hAnsi="Arial" w:cs="Arial"/>
        </w:rPr>
        <w:t xml:space="preserve">enchmark </w:t>
      </w:r>
      <w:r w:rsidR="00D41B3D" w:rsidRPr="009B74BD">
        <w:rPr>
          <w:rFonts w:ascii="Arial" w:eastAsia="Calibri" w:hAnsi="Arial" w:cs="Arial"/>
        </w:rPr>
        <w:t>M</w:t>
      </w:r>
      <w:r w:rsidRPr="009B74BD">
        <w:rPr>
          <w:rFonts w:ascii="Arial" w:eastAsia="Calibri" w:hAnsi="Arial" w:cs="Arial"/>
        </w:rPr>
        <w:t xml:space="preserve">onitoring will </w:t>
      </w:r>
      <w:r w:rsidR="00FA2E28" w:rsidRPr="009B74BD">
        <w:rPr>
          <w:rFonts w:ascii="Arial" w:eastAsia="Calibri" w:hAnsi="Arial" w:cs="Arial"/>
        </w:rPr>
        <w:t>commence</w:t>
      </w:r>
      <w:r w:rsidRPr="009B74BD">
        <w:rPr>
          <w:rFonts w:ascii="Arial" w:eastAsia="Calibri" w:hAnsi="Arial" w:cs="Arial"/>
        </w:rPr>
        <w:t xml:space="preserve">:  </w:t>
      </w:r>
      <w:r w:rsidR="006D5890" w:rsidRPr="009B74BD">
        <w:rPr>
          <w:rFonts w:ascii="Arial" w:eastAsia="Calibri" w:hAnsi="Arial" w:cs="Arial"/>
          <w:b/>
        </w:rPr>
        <w:fldChar w:fldCharType="begin">
          <w:ffData>
            <w:name w:val="Text21"/>
            <w:enabled/>
            <w:calcOnExit w:val="0"/>
            <w:statusText w:type="text" w:val="identify the quarters and calendar year the bechmark monitoring will take place"/>
            <w:textInput/>
          </w:ffData>
        </w:fldChar>
      </w:r>
      <w:bookmarkStart w:id="42" w:name="Text21"/>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6B0632">
        <w:rPr>
          <w:rFonts w:ascii="Arial" w:eastAsia="Calibri" w:hAnsi="Arial" w:cs="Arial"/>
          <w:b/>
          <w:noProof/>
        </w:rPr>
        <w:t>The benchmark monitoring will begin in the third quarter of 2019. Monitoring will continue until 3 successive quarters in which a qualifying storm event has occurred during our hours of operation.</w:t>
      </w:r>
      <w:r w:rsidR="006D5890" w:rsidRPr="009B74BD">
        <w:rPr>
          <w:rFonts w:ascii="Arial" w:eastAsia="Calibri" w:hAnsi="Arial" w:cs="Arial"/>
          <w:b/>
        </w:rPr>
        <w:fldChar w:fldCharType="end"/>
      </w:r>
      <w:bookmarkEnd w:id="42"/>
      <w:r w:rsidRPr="009B74BD">
        <w:rPr>
          <w:rFonts w:ascii="Arial" w:eastAsia="Calibri" w:hAnsi="Arial" w:cs="Arial"/>
        </w:rPr>
        <w:t xml:space="preserve"> </w:t>
      </w:r>
    </w:p>
    <w:p w:rsidR="00A609C7" w:rsidRPr="009B74BD" w:rsidRDefault="00A609C7" w:rsidP="00A609C7">
      <w:pPr>
        <w:spacing w:after="0" w:line="240" w:lineRule="auto"/>
        <w:ind w:left="720"/>
        <w:rPr>
          <w:rFonts w:ascii="Arial" w:eastAsia="Calibri" w:hAnsi="Arial" w:cs="Arial"/>
          <w:i/>
        </w:rPr>
      </w:pPr>
      <w:r w:rsidRPr="009B74BD">
        <w:rPr>
          <w:rFonts w:ascii="Arial" w:eastAsia="Calibri" w:hAnsi="Arial" w:cs="Arial"/>
          <w:i/>
        </w:rPr>
        <w:t>Note the following:</w:t>
      </w:r>
    </w:p>
    <w:p w:rsidR="00A609C7" w:rsidRPr="009B74BD" w:rsidRDefault="00A609C7" w:rsidP="00A609C7">
      <w:pPr>
        <w:numPr>
          <w:ilvl w:val="0"/>
          <w:numId w:val="6"/>
        </w:numPr>
        <w:spacing w:after="0" w:line="240" w:lineRule="auto"/>
        <w:rPr>
          <w:rFonts w:ascii="Arial" w:eastAsia="Calibri" w:hAnsi="Arial" w:cs="Arial"/>
          <w:i/>
        </w:rPr>
      </w:pPr>
      <w:r w:rsidRPr="009B74BD">
        <w:rPr>
          <w:rFonts w:ascii="Arial" w:eastAsia="Calibri" w:hAnsi="Arial" w:cs="Arial"/>
          <w:i/>
        </w:rPr>
        <w:t>Visual Assessments are required every quarter</w:t>
      </w:r>
      <w:r w:rsidR="00E0022D" w:rsidRPr="009B74BD">
        <w:rPr>
          <w:rFonts w:ascii="Arial" w:eastAsia="Calibri" w:hAnsi="Arial" w:cs="Arial"/>
          <w:i/>
        </w:rPr>
        <w:t xml:space="preserve"> in which a qualifying storm event occurs</w:t>
      </w:r>
      <w:r w:rsidRPr="009B74BD">
        <w:rPr>
          <w:rFonts w:ascii="Arial" w:eastAsia="Calibri" w:hAnsi="Arial" w:cs="Arial"/>
          <w:i/>
        </w:rPr>
        <w:t>.</w:t>
      </w:r>
    </w:p>
    <w:p w:rsidR="00E0022D" w:rsidRPr="009B74BD" w:rsidRDefault="00E0022D" w:rsidP="00A609C7">
      <w:pPr>
        <w:numPr>
          <w:ilvl w:val="0"/>
          <w:numId w:val="6"/>
        </w:numPr>
        <w:spacing w:after="0" w:line="240" w:lineRule="auto"/>
        <w:rPr>
          <w:rFonts w:ascii="Arial" w:eastAsia="Calibri" w:hAnsi="Arial" w:cs="Arial"/>
          <w:i/>
        </w:rPr>
      </w:pPr>
      <w:r w:rsidRPr="009B74BD">
        <w:rPr>
          <w:rFonts w:ascii="Arial" w:eastAsia="Calibri" w:hAnsi="Arial" w:cs="Arial"/>
          <w:i/>
        </w:rPr>
        <w:t>Benchmark Monitoring is required for 3 successive quarters in which a qualifying storm event occurs.</w:t>
      </w:r>
    </w:p>
    <w:p w:rsidR="00A609C7" w:rsidRPr="009B74BD" w:rsidRDefault="00A609C7" w:rsidP="00A609C7">
      <w:pPr>
        <w:numPr>
          <w:ilvl w:val="0"/>
          <w:numId w:val="6"/>
        </w:numPr>
        <w:spacing w:after="0" w:line="240" w:lineRule="auto"/>
        <w:rPr>
          <w:rFonts w:ascii="Arial" w:eastAsia="Calibri" w:hAnsi="Arial" w:cs="Arial"/>
          <w:i/>
        </w:rPr>
      </w:pPr>
      <w:r w:rsidRPr="009B74BD">
        <w:rPr>
          <w:rFonts w:ascii="Arial" w:eastAsia="Calibri" w:hAnsi="Arial" w:cs="Arial"/>
          <w:i/>
        </w:rPr>
        <w:t>Visual Assessments and Benchmark Monitoring shall occur within one month of the comprehensive site inspection.</w:t>
      </w:r>
    </w:p>
    <w:p w:rsidR="00E14BBA" w:rsidRPr="009B74BD" w:rsidRDefault="00E14BBA" w:rsidP="00E14BBA">
      <w:pPr>
        <w:spacing w:after="0" w:line="240" w:lineRule="auto"/>
        <w:rPr>
          <w:rFonts w:ascii="Arial" w:eastAsia="Calibri" w:hAnsi="Arial" w:cs="Arial"/>
        </w:rPr>
      </w:pPr>
    </w:p>
    <w:p w:rsidR="00E14BBA" w:rsidRPr="009B74BD" w:rsidRDefault="00E14BBA" w:rsidP="00E14BBA">
      <w:pPr>
        <w:numPr>
          <w:ilvl w:val="0"/>
          <w:numId w:val="4"/>
        </w:numPr>
        <w:spacing w:after="0" w:line="240" w:lineRule="auto"/>
        <w:rPr>
          <w:rFonts w:ascii="Arial" w:eastAsia="Calibri" w:hAnsi="Arial" w:cs="Arial"/>
        </w:rPr>
      </w:pPr>
      <w:r w:rsidRPr="009B74BD">
        <w:rPr>
          <w:rFonts w:ascii="Arial" w:eastAsia="Calibri" w:hAnsi="Arial" w:cs="Arial"/>
        </w:rPr>
        <w:t xml:space="preserve">Described how observations made by the Industrial Storm Water Certified Operator(s) and / or Qualified Personnel </w:t>
      </w:r>
      <w:r w:rsidR="001F0553" w:rsidRPr="009B74BD">
        <w:rPr>
          <w:rFonts w:ascii="Arial" w:eastAsia="Calibri" w:hAnsi="Arial" w:cs="Arial"/>
        </w:rPr>
        <w:t xml:space="preserve">(at each discharge point) </w:t>
      </w:r>
      <w:r w:rsidRPr="009B74BD">
        <w:rPr>
          <w:rFonts w:ascii="Arial" w:eastAsia="Calibri" w:hAnsi="Arial" w:cs="Arial"/>
        </w:rPr>
        <w:t xml:space="preserve">will be documented during the discharge:  </w:t>
      </w:r>
      <w:r w:rsidR="006D5890" w:rsidRPr="009B74BD">
        <w:rPr>
          <w:rFonts w:ascii="Arial" w:eastAsia="Calibri" w:hAnsi="Arial" w:cs="Arial"/>
          <w:b/>
        </w:rPr>
        <w:fldChar w:fldCharType="begin">
          <w:ffData>
            <w:name w:val="Text13"/>
            <w:enabled/>
            <w:calcOnExit w:val="0"/>
            <w:statusText w:type="text" w:val="descibe how observations will be documented during discharge event"/>
            <w:textInput/>
          </w:ffData>
        </w:fldChar>
      </w:r>
      <w:bookmarkStart w:id="43" w:name="Text13"/>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6B0632">
        <w:rPr>
          <w:rFonts w:ascii="Arial" w:eastAsia="Calibri" w:hAnsi="Arial" w:cs="Arial"/>
          <w:b/>
        </w:rPr>
        <w:t>The time of the discharge will be recordedand a color photo of the water sample</w:t>
      </w:r>
      <w:r w:rsidR="00CF6397">
        <w:rPr>
          <w:rFonts w:ascii="Arial" w:eastAsia="Calibri" w:hAnsi="Arial" w:cs="Arial"/>
          <w:b/>
        </w:rPr>
        <w:t xml:space="preserve"> will be taken. This information will be used to fill out the benchmark monitoring/visual assessment report form.</w:t>
      </w:r>
      <w:r w:rsidR="006B0632">
        <w:rPr>
          <w:rFonts w:ascii="Arial" w:eastAsia="Calibri" w:hAnsi="Arial" w:cs="Arial"/>
          <w:b/>
          <w:noProof/>
        </w:rPr>
        <w:t xml:space="preserve"> </w:t>
      </w:r>
      <w:r w:rsidR="006D5890" w:rsidRPr="009B74BD">
        <w:rPr>
          <w:rFonts w:ascii="Arial" w:eastAsia="Calibri" w:hAnsi="Arial" w:cs="Arial"/>
          <w:b/>
        </w:rPr>
        <w:fldChar w:fldCharType="end"/>
      </w:r>
      <w:bookmarkEnd w:id="43"/>
    </w:p>
    <w:p w:rsidR="00E14BBA" w:rsidRPr="009B74BD" w:rsidRDefault="00E14BBA" w:rsidP="00E14BBA">
      <w:pPr>
        <w:spacing w:after="0" w:line="240" w:lineRule="auto"/>
        <w:rPr>
          <w:rFonts w:ascii="Arial" w:eastAsia="Calibri" w:hAnsi="Arial" w:cs="Arial"/>
        </w:rPr>
      </w:pPr>
    </w:p>
    <w:p w:rsidR="00E14BBA" w:rsidRPr="009B74BD" w:rsidRDefault="00E14BBA" w:rsidP="00E14BBA">
      <w:pPr>
        <w:pStyle w:val="NoSpacing"/>
        <w:numPr>
          <w:ilvl w:val="0"/>
          <w:numId w:val="4"/>
        </w:numPr>
        <w:rPr>
          <w:rFonts w:ascii="Arial" w:hAnsi="Arial" w:cs="Arial"/>
        </w:rPr>
      </w:pPr>
      <w:r w:rsidRPr="009B74BD">
        <w:rPr>
          <w:rFonts w:ascii="Arial" w:eastAsia="Calibri" w:hAnsi="Arial" w:cs="Arial"/>
        </w:rPr>
        <w:t xml:space="preserve">Describe the sample storage procedures:  </w:t>
      </w:r>
      <w:r w:rsidR="006D5890" w:rsidRPr="009B74BD">
        <w:rPr>
          <w:rFonts w:ascii="Arial" w:eastAsia="Calibri" w:hAnsi="Arial" w:cs="Arial"/>
          <w:b/>
        </w:rPr>
        <w:fldChar w:fldCharType="begin">
          <w:ffData>
            <w:name w:val="Text14"/>
            <w:enabled/>
            <w:calcOnExit w:val="0"/>
            <w:statusText w:type="text" w:val="describe sample storage procedures"/>
            <w:textInput/>
          </w:ffData>
        </w:fldChar>
      </w:r>
      <w:bookmarkStart w:id="44" w:name="Text14"/>
      <w:r w:rsidR="005A497B"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CF6397">
        <w:rPr>
          <w:rFonts w:ascii="Arial" w:eastAsia="Calibri" w:hAnsi="Arial" w:cs="Arial"/>
          <w:b/>
          <w:noProof/>
        </w:rPr>
        <w:t>The collected samples for the visual assesment will be taken back to the office and assessed within one hour of sample collection by the certified operator. Samples that will be sent to the lab will be stored in a cooler with iceuntil shipped to the laboratory either the same day or next day.</w:t>
      </w:r>
      <w:r w:rsidR="006D5890" w:rsidRPr="009B74BD">
        <w:rPr>
          <w:rFonts w:ascii="Arial" w:eastAsia="Calibri" w:hAnsi="Arial" w:cs="Arial"/>
          <w:b/>
        </w:rPr>
        <w:fldChar w:fldCharType="end"/>
      </w:r>
      <w:bookmarkEnd w:id="44"/>
    </w:p>
    <w:p w:rsidR="00A609C7" w:rsidRPr="009B74BD" w:rsidRDefault="006D5890" w:rsidP="00A609C7">
      <w:pPr>
        <w:pStyle w:val="NoSpacing"/>
        <w:rPr>
          <w:rFonts w:ascii="Arial" w:eastAsia="Calibri" w:hAnsi="Arial" w:cs="Arial"/>
        </w:rPr>
      </w:pPr>
      <w:r w:rsidRPr="006D5890">
        <w:rPr>
          <w:rFonts w:ascii="Arial" w:hAnsi="Arial" w:cs="Arial"/>
        </w:rPr>
        <w:pict>
          <v:rect id="_x0000_i1028" style="width:0;height:1.5pt" o:hralign="center" o:hrstd="t" o:hr="t" fillcolor="#a0a0a0" stroked="f"/>
        </w:pict>
      </w:r>
    </w:p>
    <w:p w:rsidR="00A53E68" w:rsidRPr="009B74BD" w:rsidRDefault="00A53E68" w:rsidP="00A609C7">
      <w:pPr>
        <w:pStyle w:val="NoSpacing"/>
        <w:rPr>
          <w:rFonts w:ascii="Arial" w:hAnsi="Arial" w:cs="Arial"/>
          <w:b/>
        </w:rPr>
      </w:pPr>
    </w:p>
    <w:p w:rsidR="00A609C7" w:rsidRPr="009B74BD" w:rsidRDefault="00A609C7" w:rsidP="00A609C7">
      <w:pPr>
        <w:pStyle w:val="NoSpacing"/>
        <w:rPr>
          <w:rFonts w:ascii="Arial" w:hAnsi="Arial" w:cs="Arial"/>
          <w:b/>
        </w:rPr>
      </w:pPr>
      <w:r w:rsidRPr="009B74BD">
        <w:rPr>
          <w:rFonts w:ascii="Arial" w:hAnsi="Arial" w:cs="Arial"/>
          <w:b/>
        </w:rPr>
        <w:t xml:space="preserve">Section </w:t>
      </w:r>
      <w:r w:rsidR="00252B4E" w:rsidRPr="009B74BD">
        <w:rPr>
          <w:rFonts w:ascii="Arial" w:hAnsi="Arial" w:cs="Arial"/>
          <w:b/>
        </w:rPr>
        <w:t>4</w:t>
      </w:r>
      <w:r w:rsidRPr="009B74BD">
        <w:rPr>
          <w:rFonts w:ascii="Arial" w:hAnsi="Arial" w:cs="Arial"/>
          <w:b/>
        </w:rPr>
        <w:t>:  Sample Analysis</w:t>
      </w:r>
    </w:p>
    <w:p w:rsidR="00A609C7" w:rsidRPr="009B74BD" w:rsidRDefault="00A609C7" w:rsidP="00A609C7">
      <w:pPr>
        <w:numPr>
          <w:ilvl w:val="0"/>
          <w:numId w:val="8"/>
        </w:numPr>
        <w:spacing w:after="0" w:line="240" w:lineRule="auto"/>
        <w:rPr>
          <w:rFonts w:ascii="Arial" w:eastAsia="Calibri" w:hAnsi="Arial" w:cs="Arial"/>
        </w:rPr>
      </w:pPr>
      <w:r w:rsidRPr="009B74BD">
        <w:rPr>
          <w:rFonts w:ascii="Arial" w:eastAsia="Calibri" w:hAnsi="Arial" w:cs="Arial"/>
        </w:rPr>
        <w:t xml:space="preserve">Describe the procedures the Industrial Storm Water Certified Operator will follow to perform the </w:t>
      </w:r>
      <w:r w:rsidR="00E0022D" w:rsidRPr="009B74BD">
        <w:rPr>
          <w:rFonts w:ascii="Arial" w:eastAsia="Calibri" w:hAnsi="Arial" w:cs="Arial"/>
        </w:rPr>
        <w:t>V</w:t>
      </w:r>
      <w:r w:rsidRPr="009B74BD">
        <w:rPr>
          <w:rFonts w:ascii="Arial" w:eastAsia="Calibri" w:hAnsi="Arial" w:cs="Arial"/>
        </w:rPr>
        <w:t xml:space="preserve">isual </w:t>
      </w:r>
      <w:r w:rsidR="00E0022D" w:rsidRPr="009B74BD">
        <w:rPr>
          <w:rFonts w:ascii="Arial" w:eastAsia="Calibri" w:hAnsi="Arial" w:cs="Arial"/>
        </w:rPr>
        <w:t>A</w:t>
      </w:r>
      <w:r w:rsidRPr="009B74BD">
        <w:rPr>
          <w:rFonts w:ascii="Arial" w:eastAsia="Calibri" w:hAnsi="Arial" w:cs="Arial"/>
        </w:rPr>
        <w:t xml:space="preserve">ssessment(s) of the water sample(s):  </w:t>
      </w:r>
      <w:r w:rsidR="006D5890" w:rsidRPr="009B74BD">
        <w:rPr>
          <w:rFonts w:ascii="Arial" w:eastAsia="Calibri" w:hAnsi="Arial" w:cs="Arial"/>
          <w:b/>
        </w:rPr>
        <w:fldChar w:fldCharType="begin">
          <w:ffData>
            <w:name w:val="Text15"/>
            <w:enabled/>
            <w:calcOnExit w:val="0"/>
            <w:statusText w:type="text" w:val="Describe the procedures the Industrial Storm Water Certified Operator will follow to perform the visual assessment(s) of the water sample"/>
            <w:textInput/>
          </w:ffData>
        </w:fldChar>
      </w:r>
      <w:bookmarkStart w:id="45" w:name="Text15"/>
      <w:r w:rsidR="0033156C"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CF6397">
        <w:rPr>
          <w:rFonts w:ascii="Arial" w:eastAsia="Calibri" w:hAnsi="Arial" w:cs="Arial"/>
          <w:b/>
          <w:noProof/>
        </w:rPr>
        <w:t>The samples will be taken to the office and observed against a white background. A color photo of the sample against the white background will be taken.</w:t>
      </w:r>
      <w:r w:rsidR="006D5890" w:rsidRPr="009B74BD">
        <w:rPr>
          <w:rFonts w:ascii="Arial" w:eastAsia="Calibri" w:hAnsi="Arial" w:cs="Arial"/>
          <w:b/>
        </w:rPr>
        <w:fldChar w:fldCharType="end"/>
      </w:r>
      <w:bookmarkEnd w:id="45"/>
    </w:p>
    <w:p w:rsidR="00A609C7" w:rsidRPr="009B74BD" w:rsidRDefault="00A609C7" w:rsidP="00A609C7">
      <w:pPr>
        <w:spacing w:after="0" w:line="240" w:lineRule="auto"/>
        <w:rPr>
          <w:rFonts w:ascii="Arial" w:eastAsia="Calibri" w:hAnsi="Arial" w:cs="Arial"/>
        </w:rPr>
      </w:pPr>
    </w:p>
    <w:p w:rsidR="00A609C7" w:rsidRPr="009B74BD" w:rsidRDefault="00A609C7" w:rsidP="00A609C7">
      <w:pPr>
        <w:numPr>
          <w:ilvl w:val="0"/>
          <w:numId w:val="8"/>
        </w:numPr>
        <w:spacing w:after="0" w:line="240" w:lineRule="auto"/>
        <w:rPr>
          <w:rFonts w:ascii="Arial" w:eastAsia="Calibri" w:hAnsi="Arial" w:cs="Arial"/>
        </w:rPr>
      </w:pPr>
      <w:r w:rsidRPr="009B74BD">
        <w:rPr>
          <w:rFonts w:ascii="Arial" w:eastAsia="Calibri" w:hAnsi="Arial" w:cs="Arial"/>
        </w:rPr>
        <w:t xml:space="preserve">List the name of the Industrial Storm Water Certified Operator(s) that will be performing the water sample </w:t>
      </w:r>
      <w:r w:rsidR="00E0022D" w:rsidRPr="009B74BD">
        <w:rPr>
          <w:rFonts w:ascii="Arial" w:eastAsia="Calibri" w:hAnsi="Arial" w:cs="Arial"/>
        </w:rPr>
        <w:t>V</w:t>
      </w:r>
      <w:r w:rsidRPr="009B74BD">
        <w:rPr>
          <w:rFonts w:ascii="Arial" w:eastAsia="Calibri" w:hAnsi="Arial" w:cs="Arial"/>
        </w:rPr>
        <w:t xml:space="preserve">isual </w:t>
      </w:r>
      <w:r w:rsidR="00E0022D" w:rsidRPr="009B74BD">
        <w:rPr>
          <w:rFonts w:ascii="Arial" w:eastAsia="Calibri" w:hAnsi="Arial" w:cs="Arial"/>
        </w:rPr>
        <w:t>A</w:t>
      </w:r>
      <w:r w:rsidRPr="009B74BD">
        <w:rPr>
          <w:rFonts w:ascii="Arial" w:eastAsia="Calibri" w:hAnsi="Arial" w:cs="Arial"/>
        </w:rPr>
        <w:t xml:space="preserve">ssessment(s):  </w:t>
      </w:r>
      <w:r w:rsidR="006D5890" w:rsidRPr="009B74BD">
        <w:rPr>
          <w:rFonts w:ascii="Arial" w:eastAsia="Calibri" w:hAnsi="Arial" w:cs="Arial"/>
          <w:b/>
        </w:rPr>
        <w:fldChar w:fldCharType="begin">
          <w:ffData>
            <w:name w:val="Text16"/>
            <w:enabled/>
            <w:calcOnExit w:val="0"/>
            <w:statusText w:type="text" w:val="List the name of the Industrial Storm Water Certified Operator(s) that will be performing the water sample visual assessment(s)"/>
            <w:textInput/>
          </w:ffData>
        </w:fldChar>
      </w:r>
      <w:bookmarkStart w:id="46" w:name="Text16"/>
      <w:r w:rsidR="0033156C"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CF6397">
        <w:rPr>
          <w:rFonts w:ascii="Arial" w:eastAsia="Calibri" w:hAnsi="Arial" w:cs="Arial"/>
          <w:b/>
          <w:noProof/>
        </w:rPr>
        <w:t>Tom Larson</w:t>
      </w:r>
      <w:r w:rsidR="006D5890" w:rsidRPr="009B74BD">
        <w:rPr>
          <w:rFonts w:ascii="Arial" w:eastAsia="Calibri" w:hAnsi="Arial" w:cs="Arial"/>
          <w:b/>
        </w:rPr>
        <w:fldChar w:fldCharType="end"/>
      </w:r>
      <w:bookmarkEnd w:id="46"/>
    </w:p>
    <w:p w:rsidR="00C31BDB" w:rsidRDefault="00C31BDB" w:rsidP="00C31BDB">
      <w:pPr>
        <w:pStyle w:val="NoSpacing"/>
        <w:rPr>
          <w:rFonts w:ascii="Arial" w:hAnsi="Arial" w:cs="Arial"/>
        </w:rPr>
      </w:pPr>
    </w:p>
    <w:p w:rsidR="00A609C7" w:rsidRPr="009B74BD" w:rsidRDefault="00A609C7" w:rsidP="00A609C7">
      <w:pPr>
        <w:pStyle w:val="NoSpacing"/>
        <w:numPr>
          <w:ilvl w:val="0"/>
          <w:numId w:val="8"/>
        </w:numPr>
        <w:rPr>
          <w:rFonts w:ascii="Arial" w:hAnsi="Arial" w:cs="Arial"/>
        </w:rPr>
      </w:pPr>
      <w:r w:rsidRPr="009B74BD">
        <w:rPr>
          <w:rFonts w:ascii="Arial" w:hAnsi="Arial" w:cs="Arial"/>
        </w:rPr>
        <w:t xml:space="preserve">Provide information regarding the laboratory performing the chemical analysis for the </w:t>
      </w:r>
      <w:r w:rsidR="00E0022D" w:rsidRPr="009B74BD">
        <w:rPr>
          <w:rFonts w:ascii="Arial" w:hAnsi="Arial" w:cs="Arial"/>
        </w:rPr>
        <w:t>B</w:t>
      </w:r>
      <w:r w:rsidRPr="009B74BD">
        <w:rPr>
          <w:rFonts w:ascii="Arial" w:hAnsi="Arial" w:cs="Arial"/>
        </w:rPr>
        <w:t xml:space="preserve">enchmark </w:t>
      </w:r>
      <w:r w:rsidR="00E0022D" w:rsidRPr="009B74BD">
        <w:rPr>
          <w:rFonts w:ascii="Arial" w:hAnsi="Arial" w:cs="Arial"/>
        </w:rPr>
        <w:t>M</w:t>
      </w:r>
      <w:r w:rsidRPr="009B74BD">
        <w:rPr>
          <w:rFonts w:ascii="Arial" w:hAnsi="Arial" w:cs="Arial"/>
        </w:rPr>
        <w:t xml:space="preserve">onitoring:  </w:t>
      </w:r>
      <w:r w:rsidR="006D5890" w:rsidRPr="009B74BD">
        <w:rPr>
          <w:rFonts w:ascii="Arial" w:hAnsi="Arial" w:cs="Arial"/>
          <w:b/>
        </w:rPr>
        <w:fldChar w:fldCharType="begin">
          <w:ffData>
            <w:name w:val="Text22"/>
            <w:enabled/>
            <w:calcOnExit w:val="0"/>
            <w:statusText w:type="text" w:val="Provide information regarding the laboratory performing the chemical analysis for the benchmark monitoring"/>
            <w:textInput/>
          </w:ffData>
        </w:fldChar>
      </w:r>
      <w:bookmarkStart w:id="47" w:name="Text22"/>
      <w:r w:rsidR="0033156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CF6397">
        <w:rPr>
          <w:rFonts w:ascii="Arial" w:hAnsi="Arial" w:cs="Arial"/>
          <w:b/>
          <w:noProof/>
        </w:rPr>
        <w:t>RTI Laboratories in Livonia will perform the laboratory analysis</w:t>
      </w:r>
      <w:r w:rsidR="006D5890" w:rsidRPr="009B74BD">
        <w:rPr>
          <w:rFonts w:ascii="Arial" w:hAnsi="Arial" w:cs="Arial"/>
          <w:b/>
        </w:rPr>
        <w:fldChar w:fldCharType="end"/>
      </w:r>
      <w:bookmarkEnd w:id="47"/>
    </w:p>
    <w:p w:rsidR="00A609C7" w:rsidRPr="009B74BD" w:rsidRDefault="00A609C7" w:rsidP="00A609C7">
      <w:pPr>
        <w:pStyle w:val="ListParagraph"/>
        <w:rPr>
          <w:sz w:val="22"/>
        </w:rPr>
      </w:pPr>
    </w:p>
    <w:p w:rsidR="00A609C7" w:rsidRPr="009B74BD" w:rsidRDefault="00A609C7" w:rsidP="00A609C7">
      <w:pPr>
        <w:pStyle w:val="NoSpacing"/>
        <w:numPr>
          <w:ilvl w:val="0"/>
          <w:numId w:val="8"/>
        </w:numPr>
        <w:rPr>
          <w:rFonts w:ascii="Arial" w:hAnsi="Arial" w:cs="Arial"/>
        </w:rPr>
      </w:pPr>
      <w:r w:rsidRPr="009B74BD">
        <w:rPr>
          <w:rFonts w:ascii="Arial" w:hAnsi="Arial" w:cs="Arial"/>
        </w:rPr>
        <w:t xml:space="preserve">Indicate the receiving water hardness value from the COC:  </w:t>
      </w:r>
      <w:r w:rsidR="006D5890" w:rsidRPr="009B74BD">
        <w:rPr>
          <w:rFonts w:ascii="Arial" w:hAnsi="Arial" w:cs="Arial"/>
          <w:b/>
        </w:rPr>
        <w:fldChar w:fldCharType="begin">
          <w:ffData>
            <w:name w:val="Text41"/>
            <w:enabled/>
            <w:calcOnExit w:val="0"/>
            <w:statusText w:type="text" w:val="Indicate the receiving water hardness value from the COC"/>
            <w:textInput/>
          </w:ffData>
        </w:fldChar>
      </w:r>
      <w:bookmarkStart w:id="48" w:name="Text41"/>
      <w:r w:rsidR="0033156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CF6397">
        <w:rPr>
          <w:rFonts w:ascii="Arial" w:hAnsi="Arial" w:cs="Arial"/>
          <w:b/>
          <w:noProof/>
        </w:rPr>
        <w:t>263 mg/l for Wild River</w:t>
      </w:r>
      <w:r w:rsidR="006D5890" w:rsidRPr="009B74BD">
        <w:rPr>
          <w:rFonts w:ascii="Arial" w:hAnsi="Arial" w:cs="Arial"/>
          <w:b/>
        </w:rPr>
        <w:fldChar w:fldCharType="end"/>
      </w:r>
      <w:bookmarkEnd w:id="48"/>
    </w:p>
    <w:p w:rsidR="00A609C7" w:rsidRPr="009B74BD" w:rsidRDefault="00A609C7" w:rsidP="00A609C7">
      <w:pPr>
        <w:pStyle w:val="ListParagraph"/>
        <w:ind w:left="0"/>
        <w:rPr>
          <w:sz w:val="22"/>
        </w:rPr>
      </w:pPr>
    </w:p>
    <w:p w:rsidR="00464AF6" w:rsidRPr="009B74BD" w:rsidRDefault="00A609C7" w:rsidP="00464AF6">
      <w:pPr>
        <w:pStyle w:val="NoSpacing"/>
        <w:numPr>
          <w:ilvl w:val="0"/>
          <w:numId w:val="8"/>
        </w:numPr>
        <w:rPr>
          <w:rFonts w:ascii="Arial" w:hAnsi="Arial" w:cs="Arial"/>
        </w:rPr>
      </w:pPr>
      <w:r w:rsidRPr="009B74BD">
        <w:rPr>
          <w:rFonts w:ascii="Arial" w:hAnsi="Arial" w:cs="Arial"/>
        </w:rPr>
        <w:t>Use the table below to identify the applicable Benchmark Monitoring Parameters</w:t>
      </w:r>
      <w:r w:rsidR="00330912" w:rsidRPr="009B74BD">
        <w:rPr>
          <w:rFonts w:ascii="Arial" w:hAnsi="Arial" w:cs="Arial"/>
        </w:rPr>
        <w:t xml:space="preserve"> that are required by the general permit and </w:t>
      </w:r>
      <w:r w:rsidR="00252B4E" w:rsidRPr="009B74BD">
        <w:rPr>
          <w:rFonts w:ascii="Arial" w:hAnsi="Arial" w:cs="Arial"/>
        </w:rPr>
        <w:t xml:space="preserve">list </w:t>
      </w:r>
      <w:r w:rsidR="00330912" w:rsidRPr="009B74BD">
        <w:rPr>
          <w:rFonts w:ascii="Arial" w:hAnsi="Arial" w:cs="Arial"/>
        </w:rPr>
        <w:t xml:space="preserve">the Benchmark Values according </w:t>
      </w:r>
      <w:r w:rsidR="00C474A7" w:rsidRPr="009B74BD">
        <w:rPr>
          <w:rFonts w:ascii="Arial" w:hAnsi="Arial" w:cs="Arial"/>
        </w:rPr>
        <w:t xml:space="preserve">to </w:t>
      </w:r>
      <w:r w:rsidR="00330912" w:rsidRPr="009B74BD">
        <w:rPr>
          <w:rFonts w:ascii="Arial" w:hAnsi="Arial" w:cs="Arial"/>
        </w:rPr>
        <w:t>the hardness value indicated on the COC</w:t>
      </w:r>
      <w:r w:rsidR="00252B4E" w:rsidRPr="009B74BD">
        <w:rPr>
          <w:rFonts w:ascii="Arial" w:hAnsi="Arial" w:cs="Arial"/>
        </w:rPr>
        <w:t>.  As a general rule the samples should be kept at approximately 4 degrees Celsius until delivered to the lab.</w:t>
      </w:r>
    </w:p>
    <w:p w:rsidR="00A53E68" w:rsidRPr="009B74BD" w:rsidRDefault="00A53E68" w:rsidP="00A53E68">
      <w:pPr>
        <w:pStyle w:val="NoSpacing"/>
        <w:rPr>
          <w:rFonts w:ascii="Arial" w:hAnsi="Arial" w:cs="Arial"/>
        </w:rPr>
      </w:pPr>
    </w:p>
    <w:tbl>
      <w:tblPr>
        <w:tblStyle w:val="TableGrid"/>
        <w:tblW w:w="0" w:type="auto"/>
        <w:tblLook w:val="04A0"/>
      </w:tblPr>
      <w:tblGrid>
        <w:gridCol w:w="3325"/>
        <w:gridCol w:w="1350"/>
        <w:gridCol w:w="1710"/>
        <w:gridCol w:w="2160"/>
        <w:gridCol w:w="2245"/>
      </w:tblGrid>
      <w:tr w:rsidR="00250177" w:rsidRPr="009B74BD" w:rsidTr="00A53E68">
        <w:tc>
          <w:tcPr>
            <w:tcW w:w="3325" w:type="dxa"/>
            <w:shd w:val="clear" w:color="auto" w:fill="D9D9D9" w:themeFill="background1" w:themeFillShade="D9"/>
          </w:tcPr>
          <w:p w:rsidR="00250177" w:rsidRPr="009B74BD" w:rsidRDefault="00330912" w:rsidP="00250177">
            <w:pPr>
              <w:pStyle w:val="NoSpacing"/>
              <w:rPr>
                <w:rFonts w:ascii="Arial" w:hAnsi="Arial" w:cs="Arial"/>
                <w:b/>
              </w:rPr>
            </w:pPr>
            <w:r w:rsidRPr="009B74BD">
              <w:rPr>
                <w:rFonts w:ascii="Arial" w:hAnsi="Arial" w:cs="Arial"/>
                <w:b/>
              </w:rPr>
              <w:t>Benchmark Monitoring Parameter</w:t>
            </w:r>
          </w:p>
        </w:tc>
        <w:tc>
          <w:tcPr>
            <w:tcW w:w="1350" w:type="dxa"/>
            <w:shd w:val="clear" w:color="auto" w:fill="D9D9D9" w:themeFill="background1" w:themeFillShade="D9"/>
          </w:tcPr>
          <w:p w:rsidR="00250177" w:rsidRPr="009B74BD" w:rsidRDefault="00330912" w:rsidP="00250177">
            <w:pPr>
              <w:pStyle w:val="NoSpacing"/>
              <w:rPr>
                <w:rFonts w:ascii="Arial" w:hAnsi="Arial" w:cs="Arial"/>
                <w:b/>
              </w:rPr>
            </w:pPr>
            <w:r w:rsidRPr="009B74BD">
              <w:rPr>
                <w:rFonts w:ascii="Arial" w:hAnsi="Arial" w:cs="Arial"/>
                <w:b/>
              </w:rPr>
              <w:t>EPA Method</w:t>
            </w:r>
          </w:p>
        </w:tc>
        <w:tc>
          <w:tcPr>
            <w:tcW w:w="1710" w:type="dxa"/>
            <w:shd w:val="clear" w:color="auto" w:fill="D9D9D9" w:themeFill="background1" w:themeFillShade="D9"/>
          </w:tcPr>
          <w:p w:rsidR="00250177" w:rsidRPr="009B74BD" w:rsidRDefault="00330912" w:rsidP="00250177">
            <w:pPr>
              <w:pStyle w:val="NoSpacing"/>
              <w:rPr>
                <w:rFonts w:ascii="Arial" w:hAnsi="Arial" w:cs="Arial"/>
                <w:b/>
              </w:rPr>
            </w:pPr>
            <w:r w:rsidRPr="009B74BD">
              <w:rPr>
                <w:rFonts w:ascii="Arial" w:hAnsi="Arial" w:cs="Arial"/>
                <w:b/>
              </w:rPr>
              <w:t>Quantification Level</w:t>
            </w:r>
          </w:p>
        </w:tc>
        <w:tc>
          <w:tcPr>
            <w:tcW w:w="2160" w:type="dxa"/>
            <w:shd w:val="clear" w:color="auto" w:fill="D9D9D9" w:themeFill="background1" w:themeFillShade="D9"/>
          </w:tcPr>
          <w:p w:rsidR="00250177" w:rsidRPr="009B74BD" w:rsidRDefault="00330912" w:rsidP="00250177">
            <w:pPr>
              <w:pStyle w:val="NoSpacing"/>
              <w:rPr>
                <w:rFonts w:ascii="Arial" w:hAnsi="Arial" w:cs="Arial"/>
                <w:b/>
              </w:rPr>
            </w:pPr>
            <w:r w:rsidRPr="009B74BD">
              <w:rPr>
                <w:rFonts w:ascii="Arial" w:hAnsi="Arial" w:cs="Arial"/>
                <w:b/>
              </w:rPr>
              <w:t>Holding Time From Collection</w:t>
            </w:r>
          </w:p>
        </w:tc>
        <w:tc>
          <w:tcPr>
            <w:tcW w:w="2245" w:type="dxa"/>
            <w:shd w:val="clear" w:color="auto" w:fill="D9D9D9" w:themeFill="background1" w:themeFillShade="D9"/>
          </w:tcPr>
          <w:p w:rsidR="00250177" w:rsidRPr="009B74BD" w:rsidRDefault="00330912" w:rsidP="00250177">
            <w:pPr>
              <w:pStyle w:val="NoSpacing"/>
              <w:rPr>
                <w:rFonts w:ascii="Arial" w:hAnsi="Arial" w:cs="Arial"/>
                <w:b/>
              </w:rPr>
            </w:pPr>
            <w:r w:rsidRPr="009B74BD">
              <w:rPr>
                <w:rFonts w:ascii="Arial" w:hAnsi="Arial" w:cs="Arial"/>
                <w:b/>
              </w:rPr>
              <w:t>Benchmark Values According to Hardness</w:t>
            </w:r>
          </w:p>
        </w:tc>
      </w:tr>
      <w:tr w:rsidR="00250177" w:rsidRPr="009B74BD" w:rsidTr="00A53E68">
        <w:tc>
          <w:tcPr>
            <w:tcW w:w="3325" w:type="dxa"/>
          </w:tcPr>
          <w:p w:rsidR="00250177" w:rsidRPr="009B74BD" w:rsidRDefault="006D5890" w:rsidP="00250177">
            <w:pPr>
              <w:pStyle w:val="NoSpacing"/>
              <w:rPr>
                <w:rFonts w:ascii="Arial" w:hAnsi="Arial" w:cs="Arial"/>
              </w:rPr>
            </w:pPr>
            <w:r w:rsidRPr="009B74BD">
              <w:rPr>
                <w:rFonts w:ascii="Arial" w:hAnsi="Arial" w:cs="Arial"/>
              </w:rPr>
              <w:fldChar w:fldCharType="begin">
                <w:ffData>
                  <w:name w:val="Check48"/>
                  <w:enabled/>
                  <w:calcOnExit w:val="0"/>
                  <w:statusText w:type="text" w:val="check if total suspended solids"/>
                  <w:checkBox>
                    <w:sizeAuto/>
                    <w:default w:val="0"/>
                    <w:checked/>
                  </w:checkBox>
                </w:ffData>
              </w:fldChar>
            </w:r>
            <w:bookmarkStart w:id="49" w:name="Check48"/>
            <w:r w:rsidR="0033156C" w:rsidRPr="009B74BD">
              <w:rPr>
                <w:rFonts w:ascii="Arial" w:hAnsi="Arial" w:cs="Arial"/>
              </w:rPr>
              <w:instrText xml:space="preserve"> FORMCHECKBOX </w:instrText>
            </w:r>
            <w:r>
              <w:rPr>
                <w:rFonts w:ascii="Arial" w:hAnsi="Arial" w:cs="Arial"/>
              </w:rPr>
            </w:r>
            <w:r>
              <w:rPr>
                <w:rFonts w:ascii="Arial" w:hAnsi="Arial" w:cs="Arial"/>
              </w:rPr>
              <w:fldChar w:fldCharType="separate"/>
            </w:r>
            <w:r w:rsidRPr="009B74BD">
              <w:rPr>
                <w:rFonts w:ascii="Arial" w:hAnsi="Arial" w:cs="Arial"/>
              </w:rPr>
              <w:fldChar w:fldCharType="end"/>
            </w:r>
            <w:bookmarkEnd w:id="49"/>
            <w:r w:rsidR="00330912" w:rsidRPr="009B74BD">
              <w:rPr>
                <w:rFonts w:ascii="Arial" w:hAnsi="Arial" w:cs="Arial"/>
              </w:rPr>
              <w:t xml:space="preserve"> Total Suspended Solids</w:t>
            </w:r>
          </w:p>
        </w:tc>
        <w:tc>
          <w:tcPr>
            <w:tcW w:w="1350" w:type="dxa"/>
          </w:tcPr>
          <w:p w:rsidR="00250177" w:rsidRPr="009B74BD" w:rsidRDefault="00330912" w:rsidP="00250177">
            <w:pPr>
              <w:pStyle w:val="NoSpacing"/>
              <w:rPr>
                <w:rFonts w:ascii="Arial" w:hAnsi="Arial" w:cs="Arial"/>
              </w:rPr>
            </w:pPr>
            <w:r w:rsidRPr="009B74BD">
              <w:rPr>
                <w:rFonts w:ascii="Arial" w:hAnsi="Arial" w:cs="Arial"/>
              </w:rPr>
              <w:t>160.2</w:t>
            </w:r>
          </w:p>
        </w:tc>
        <w:tc>
          <w:tcPr>
            <w:tcW w:w="1710" w:type="dxa"/>
          </w:tcPr>
          <w:p w:rsidR="00250177" w:rsidRPr="009B74BD" w:rsidRDefault="00252B4E" w:rsidP="00250177">
            <w:pPr>
              <w:pStyle w:val="NoSpacing"/>
              <w:rPr>
                <w:rFonts w:ascii="Arial" w:hAnsi="Arial" w:cs="Arial"/>
              </w:rPr>
            </w:pPr>
            <w:r w:rsidRPr="009B74BD">
              <w:rPr>
                <w:rFonts w:ascii="Arial" w:hAnsi="Arial" w:cs="Arial"/>
              </w:rPr>
              <w:t>10.0 mg/l</w:t>
            </w:r>
          </w:p>
        </w:tc>
        <w:tc>
          <w:tcPr>
            <w:tcW w:w="2160" w:type="dxa"/>
          </w:tcPr>
          <w:p w:rsidR="00250177" w:rsidRPr="009B74BD" w:rsidRDefault="00252B4E" w:rsidP="00250177">
            <w:pPr>
              <w:pStyle w:val="NoSpacing"/>
              <w:rPr>
                <w:rFonts w:ascii="Arial" w:hAnsi="Arial" w:cs="Arial"/>
              </w:rPr>
            </w:pPr>
            <w:r w:rsidRPr="009B74BD">
              <w:rPr>
                <w:rFonts w:ascii="Arial" w:hAnsi="Arial" w:cs="Arial"/>
              </w:rPr>
              <w:t>7 Days</w:t>
            </w:r>
          </w:p>
        </w:tc>
        <w:tc>
          <w:tcPr>
            <w:tcW w:w="2245" w:type="dxa"/>
          </w:tcPr>
          <w:p w:rsidR="00250177" w:rsidRPr="009B74BD" w:rsidRDefault="006D5890" w:rsidP="00250177">
            <w:pPr>
              <w:pStyle w:val="NoSpacing"/>
              <w:rPr>
                <w:rFonts w:ascii="Arial" w:hAnsi="Arial" w:cs="Arial"/>
                <w:b/>
              </w:rPr>
            </w:pPr>
            <w:r w:rsidRPr="009B74BD">
              <w:rPr>
                <w:rFonts w:ascii="Arial" w:hAnsi="Arial" w:cs="Arial"/>
                <w:b/>
              </w:rPr>
              <w:fldChar w:fldCharType="begin">
                <w:ffData>
                  <w:name w:val="Text45"/>
                  <w:enabled/>
                  <w:calcOnExit w:val="0"/>
                  <w:statusText w:type="text" w:val="input total suspended solid benchmark value"/>
                  <w:textInput/>
                </w:ffData>
              </w:fldChar>
            </w:r>
            <w:bookmarkStart w:id="50" w:name="Text45"/>
            <w:r w:rsidR="0033156C" w:rsidRPr="009B74BD">
              <w:rPr>
                <w:rFonts w:ascii="Arial" w:hAnsi="Arial" w:cs="Arial"/>
                <w:b/>
              </w:rPr>
              <w:instrText xml:space="preserve"> FORMTEXT </w:instrText>
            </w:r>
            <w:r w:rsidRPr="009B74BD">
              <w:rPr>
                <w:rFonts w:ascii="Arial" w:hAnsi="Arial" w:cs="Arial"/>
                <w:b/>
              </w:rPr>
            </w:r>
            <w:r w:rsidRPr="009B74BD">
              <w:rPr>
                <w:rFonts w:ascii="Arial" w:hAnsi="Arial" w:cs="Arial"/>
                <w:b/>
              </w:rPr>
              <w:fldChar w:fldCharType="separate"/>
            </w:r>
            <w:r w:rsidR="00CF6397">
              <w:rPr>
                <w:rFonts w:ascii="Arial" w:hAnsi="Arial" w:cs="Arial"/>
                <w:b/>
                <w:noProof/>
              </w:rPr>
              <w:t>100 mg/l</w:t>
            </w:r>
            <w:r w:rsidRPr="009B74BD">
              <w:rPr>
                <w:rFonts w:ascii="Arial" w:hAnsi="Arial" w:cs="Arial"/>
                <w:b/>
              </w:rPr>
              <w:fldChar w:fldCharType="end"/>
            </w:r>
            <w:bookmarkEnd w:id="50"/>
          </w:p>
        </w:tc>
      </w:tr>
      <w:tr w:rsidR="00250177" w:rsidRPr="009B74BD" w:rsidTr="00A53E68">
        <w:tc>
          <w:tcPr>
            <w:tcW w:w="3325" w:type="dxa"/>
          </w:tcPr>
          <w:p w:rsidR="00250177" w:rsidRPr="009B74BD" w:rsidRDefault="006D5890" w:rsidP="00250177">
            <w:pPr>
              <w:pStyle w:val="NoSpacing"/>
              <w:rPr>
                <w:rFonts w:ascii="Arial" w:hAnsi="Arial" w:cs="Arial"/>
              </w:rPr>
            </w:pPr>
            <w:r w:rsidRPr="009B74BD">
              <w:rPr>
                <w:rFonts w:ascii="Arial" w:hAnsi="Arial" w:cs="Arial"/>
              </w:rPr>
              <w:fldChar w:fldCharType="begin">
                <w:ffData>
                  <w:name w:val="Check49"/>
                  <w:enabled/>
                  <w:calcOnExit w:val="0"/>
                  <w:statusText w:type="text" w:val="check if chemical oxygen demand"/>
                  <w:checkBox>
                    <w:sizeAuto/>
                    <w:default w:val="0"/>
                    <w:checked w:val="0"/>
                  </w:checkBox>
                </w:ffData>
              </w:fldChar>
            </w:r>
            <w:bookmarkStart w:id="51" w:name="Check49"/>
            <w:r w:rsidR="0033156C" w:rsidRPr="009B74BD">
              <w:rPr>
                <w:rFonts w:ascii="Arial" w:hAnsi="Arial" w:cs="Arial"/>
              </w:rPr>
              <w:instrText xml:space="preserve"> FORMCHECKBOX </w:instrText>
            </w:r>
            <w:r>
              <w:rPr>
                <w:rFonts w:ascii="Arial" w:hAnsi="Arial" w:cs="Arial"/>
              </w:rPr>
            </w:r>
            <w:r>
              <w:rPr>
                <w:rFonts w:ascii="Arial" w:hAnsi="Arial" w:cs="Arial"/>
              </w:rPr>
              <w:fldChar w:fldCharType="separate"/>
            </w:r>
            <w:r w:rsidRPr="009B74BD">
              <w:rPr>
                <w:rFonts w:ascii="Arial" w:hAnsi="Arial" w:cs="Arial"/>
              </w:rPr>
              <w:fldChar w:fldCharType="end"/>
            </w:r>
            <w:bookmarkEnd w:id="51"/>
            <w:r w:rsidR="00330912" w:rsidRPr="009B74BD">
              <w:rPr>
                <w:rFonts w:ascii="Arial" w:hAnsi="Arial" w:cs="Arial"/>
              </w:rPr>
              <w:t xml:space="preserve"> Chemical Oxygen Demand</w:t>
            </w:r>
          </w:p>
        </w:tc>
        <w:tc>
          <w:tcPr>
            <w:tcW w:w="1350" w:type="dxa"/>
          </w:tcPr>
          <w:p w:rsidR="00250177" w:rsidRPr="009B74BD" w:rsidRDefault="00252B4E" w:rsidP="00250177">
            <w:pPr>
              <w:pStyle w:val="NoSpacing"/>
              <w:rPr>
                <w:rFonts w:ascii="Arial" w:hAnsi="Arial" w:cs="Arial"/>
              </w:rPr>
            </w:pPr>
            <w:r w:rsidRPr="009B74BD">
              <w:rPr>
                <w:rFonts w:ascii="Arial" w:hAnsi="Arial" w:cs="Arial"/>
              </w:rPr>
              <w:t>410.4</w:t>
            </w:r>
          </w:p>
        </w:tc>
        <w:tc>
          <w:tcPr>
            <w:tcW w:w="1710" w:type="dxa"/>
          </w:tcPr>
          <w:p w:rsidR="00250177" w:rsidRPr="009B74BD" w:rsidRDefault="00252B4E" w:rsidP="00250177">
            <w:pPr>
              <w:pStyle w:val="NoSpacing"/>
              <w:rPr>
                <w:rFonts w:ascii="Arial" w:hAnsi="Arial" w:cs="Arial"/>
              </w:rPr>
            </w:pPr>
            <w:r w:rsidRPr="009B74BD">
              <w:rPr>
                <w:rFonts w:ascii="Arial" w:hAnsi="Arial" w:cs="Arial"/>
              </w:rPr>
              <w:t>5.0 mg/l</w:t>
            </w:r>
          </w:p>
        </w:tc>
        <w:tc>
          <w:tcPr>
            <w:tcW w:w="2160" w:type="dxa"/>
          </w:tcPr>
          <w:p w:rsidR="00250177" w:rsidRPr="009B74BD" w:rsidRDefault="00252B4E" w:rsidP="00250177">
            <w:pPr>
              <w:pStyle w:val="NoSpacing"/>
              <w:rPr>
                <w:rFonts w:ascii="Arial" w:hAnsi="Arial" w:cs="Arial"/>
              </w:rPr>
            </w:pPr>
            <w:r w:rsidRPr="009B74BD">
              <w:rPr>
                <w:rFonts w:ascii="Arial" w:hAnsi="Arial" w:cs="Arial"/>
              </w:rPr>
              <w:t>28 Days</w:t>
            </w:r>
          </w:p>
        </w:tc>
        <w:tc>
          <w:tcPr>
            <w:tcW w:w="2245" w:type="dxa"/>
          </w:tcPr>
          <w:p w:rsidR="00250177" w:rsidRPr="009B74BD" w:rsidRDefault="006D5890" w:rsidP="00250177">
            <w:pPr>
              <w:pStyle w:val="NoSpacing"/>
              <w:rPr>
                <w:rFonts w:ascii="Arial" w:hAnsi="Arial" w:cs="Arial"/>
                <w:b/>
              </w:rPr>
            </w:pPr>
            <w:r w:rsidRPr="009B74BD">
              <w:rPr>
                <w:rFonts w:ascii="Arial" w:hAnsi="Arial" w:cs="Arial"/>
                <w:b/>
              </w:rPr>
              <w:fldChar w:fldCharType="begin">
                <w:ffData>
                  <w:name w:val="Text46"/>
                  <w:enabled/>
                  <w:calcOnExit w:val="0"/>
                  <w:statusText w:type="text" w:val="input chemical oxygen demand benchmark value"/>
                  <w:textInput/>
                </w:ffData>
              </w:fldChar>
            </w:r>
            <w:bookmarkStart w:id="52" w:name="Text46"/>
            <w:r w:rsidR="0033156C" w:rsidRPr="009B74BD">
              <w:rPr>
                <w:rFonts w:ascii="Arial" w:hAnsi="Arial" w:cs="Arial"/>
                <w:b/>
              </w:rPr>
              <w:instrText xml:space="preserve"> FORMTEXT </w:instrText>
            </w:r>
            <w:r w:rsidRPr="009B74BD">
              <w:rPr>
                <w:rFonts w:ascii="Arial" w:hAnsi="Arial" w:cs="Arial"/>
                <w:b/>
              </w:rPr>
            </w:r>
            <w:r w:rsidRPr="009B74BD">
              <w:rPr>
                <w:rFonts w:ascii="Arial" w:hAnsi="Arial" w:cs="Arial"/>
                <w:b/>
              </w:rPr>
              <w:fldChar w:fldCharType="separate"/>
            </w:r>
            <w:r w:rsidR="00CF6397">
              <w:rPr>
                <w:rFonts w:ascii="Arial" w:hAnsi="Arial" w:cs="Arial"/>
                <w:b/>
                <w:noProof/>
              </w:rPr>
              <w:t>NA</w:t>
            </w:r>
            <w:r w:rsidRPr="009B74BD">
              <w:rPr>
                <w:rFonts w:ascii="Arial" w:hAnsi="Arial" w:cs="Arial"/>
                <w:b/>
              </w:rPr>
              <w:fldChar w:fldCharType="end"/>
            </w:r>
            <w:bookmarkEnd w:id="52"/>
          </w:p>
        </w:tc>
      </w:tr>
      <w:tr w:rsidR="00250177" w:rsidRPr="009B74BD" w:rsidTr="00A53E68">
        <w:tc>
          <w:tcPr>
            <w:tcW w:w="3325" w:type="dxa"/>
          </w:tcPr>
          <w:p w:rsidR="00250177" w:rsidRPr="009B74BD" w:rsidRDefault="006D5890" w:rsidP="00250177">
            <w:pPr>
              <w:pStyle w:val="NoSpacing"/>
              <w:rPr>
                <w:rFonts w:ascii="Arial" w:hAnsi="Arial" w:cs="Arial"/>
              </w:rPr>
            </w:pPr>
            <w:r w:rsidRPr="009B74BD">
              <w:rPr>
                <w:rFonts w:ascii="Arial" w:hAnsi="Arial" w:cs="Arial"/>
              </w:rPr>
              <w:fldChar w:fldCharType="begin">
                <w:ffData>
                  <w:name w:val="Check50"/>
                  <w:enabled/>
                  <w:calcOnExit w:val="0"/>
                  <w:statusText w:type="text" w:val="check if total copper"/>
                  <w:checkBox>
                    <w:sizeAuto/>
                    <w:default w:val="0"/>
                    <w:checked/>
                  </w:checkBox>
                </w:ffData>
              </w:fldChar>
            </w:r>
            <w:bookmarkStart w:id="53" w:name="Check50"/>
            <w:r w:rsidR="0033156C" w:rsidRPr="009B74BD">
              <w:rPr>
                <w:rFonts w:ascii="Arial" w:hAnsi="Arial" w:cs="Arial"/>
              </w:rPr>
              <w:instrText xml:space="preserve"> FORMCHECKBOX </w:instrText>
            </w:r>
            <w:r>
              <w:rPr>
                <w:rFonts w:ascii="Arial" w:hAnsi="Arial" w:cs="Arial"/>
              </w:rPr>
            </w:r>
            <w:r>
              <w:rPr>
                <w:rFonts w:ascii="Arial" w:hAnsi="Arial" w:cs="Arial"/>
              </w:rPr>
              <w:fldChar w:fldCharType="separate"/>
            </w:r>
            <w:r w:rsidRPr="009B74BD">
              <w:rPr>
                <w:rFonts w:ascii="Arial" w:hAnsi="Arial" w:cs="Arial"/>
              </w:rPr>
              <w:fldChar w:fldCharType="end"/>
            </w:r>
            <w:bookmarkEnd w:id="53"/>
            <w:r w:rsidR="00330912" w:rsidRPr="009B74BD">
              <w:rPr>
                <w:rFonts w:ascii="Arial" w:hAnsi="Arial" w:cs="Arial"/>
              </w:rPr>
              <w:t xml:space="preserve"> Total Copper</w:t>
            </w:r>
          </w:p>
        </w:tc>
        <w:tc>
          <w:tcPr>
            <w:tcW w:w="1350" w:type="dxa"/>
          </w:tcPr>
          <w:p w:rsidR="00250177" w:rsidRPr="009B74BD" w:rsidRDefault="00252B4E" w:rsidP="00250177">
            <w:pPr>
              <w:pStyle w:val="NoSpacing"/>
              <w:rPr>
                <w:rFonts w:ascii="Arial" w:hAnsi="Arial" w:cs="Arial"/>
              </w:rPr>
            </w:pPr>
            <w:r w:rsidRPr="009B74BD">
              <w:rPr>
                <w:rFonts w:ascii="Arial" w:hAnsi="Arial" w:cs="Arial"/>
              </w:rPr>
              <w:t>200.8</w:t>
            </w:r>
          </w:p>
        </w:tc>
        <w:tc>
          <w:tcPr>
            <w:tcW w:w="1710" w:type="dxa"/>
          </w:tcPr>
          <w:p w:rsidR="00250177" w:rsidRPr="009B74BD" w:rsidRDefault="00252B4E" w:rsidP="00250177">
            <w:pPr>
              <w:pStyle w:val="NoSpacing"/>
              <w:rPr>
                <w:rFonts w:ascii="Arial" w:hAnsi="Arial" w:cs="Arial"/>
              </w:rPr>
            </w:pPr>
            <w:r w:rsidRPr="009B74BD">
              <w:rPr>
                <w:rFonts w:ascii="Arial" w:hAnsi="Arial" w:cs="Arial"/>
              </w:rPr>
              <w:t>1.0 ug/l</w:t>
            </w:r>
          </w:p>
        </w:tc>
        <w:tc>
          <w:tcPr>
            <w:tcW w:w="2160" w:type="dxa"/>
          </w:tcPr>
          <w:p w:rsidR="00250177" w:rsidRPr="009B74BD" w:rsidRDefault="00252B4E" w:rsidP="00250177">
            <w:pPr>
              <w:pStyle w:val="NoSpacing"/>
              <w:rPr>
                <w:rFonts w:ascii="Arial" w:hAnsi="Arial" w:cs="Arial"/>
              </w:rPr>
            </w:pPr>
            <w:r w:rsidRPr="009B74BD">
              <w:rPr>
                <w:rFonts w:ascii="Arial" w:hAnsi="Arial" w:cs="Arial"/>
              </w:rPr>
              <w:t>180 Days</w:t>
            </w:r>
          </w:p>
        </w:tc>
        <w:tc>
          <w:tcPr>
            <w:tcW w:w="2245" w:type="dxa"/>
          </w:tcPr>
          <w:p w:rsidR="00250177" w:rsidRPr="009B74BD" w:rsidRDefault="006D5890" w:rsidP="00250177">
            <w:pPr>
              <w:pStyle w:val="NoSpacing"/>
              <w:rPr>
                <w:rFonts w:ascii="Arial" w:hAnsi="Arial" w:cs="Arial"/>
                <w:b/>
              </w:rPr>
            </w:pPr>
            <w:r w:rsidRPr="009B74BD">
              <w:rPr>
                <w:rFonts w:ascii="Arial" w:hAnsi="Arial" w:cs="Arial"/>
                <w:b/>
              </w:rPr>
              <w:fldChar w:fldCharType="begin">
                <w:ffData>
                  <w:name w:val="Text47"/>
                  <w:enabled/>
                  <w:calcOnExit w:val="0"/>
                  <w:statusText w:type="text" w:val="input total copper benchmark value"/>
                  <w:textInput/>
                </w:ffData>
              </w:fldChar>
            </w:r>
            <w:bookmarkStart w:id="54" w:name="Text47"/>
            <w:r w:rsidR="0033156C" w:rsidRPr="009B74BD">
              <w:rPr>
                <w:rFonts w:ascii="Arial" w:hAnsi="Arial" w:cs="Arial"/>
                <w:b/>
              </w:rPr>
              <w:instrText xml:space="preserve"> FORMTEXT </w:instrText>
            </w:r>
            <w:r w:rsidRPr="009B74BD">
              <w:rPr>
                <w:rFonts w:ascii="Arial" w:hAnsi="Arial" w:cs="Arial"/>
                <w:b/>
              </w:rPr>
            </w:r>
            <w:r w:rsidRPr="009B74BD">
              <w:rPr>
                <w:rFonts w:ascii="Arial" w:hAnsi="Arial" w:cs="Arial"/>
                <w:b/>
              </w:rPr>
              <w:fldChar w:fldCharType="separate"/>
            </w:r>
            <w:r w:rsidR="00CB33C5">
              <w:rPr>
                <w:rFonts w:ascii="Arial" w:hAnsi="Arial" w:cs="Arial"/>
                <w:b/>
                <w:noProof/>
              </w:rPr>
              <w:t>96 ug/l</w:t>
            </w:r>
            <w:r w:rsidRPr="009B74BD">
              <w:rPr>
                <w:rFonts w:ascii="Arial" w:hAnsi="Arial" w:cs="Arial"/>
                <w:b/>
              </w:rPr>
              <w:fldChar w:fldCharType="end"/>
            </w:r>
            <w:bookmarkEnd w:id="54"/>
          </w:p>
        </w:tc>
      </w:tr>
      <w:tr w:rsidR="00250177" w:rsidRPr="009B74BD" w:rsidTr="00A53E68">
        <w:tc>
          <w:tcPr>
            <w:tcW w:w="3325" w:type="dxa"/>
          </w:tcPr>
          <w:p w:rsidR="00250177" w:rsidRPr="009B74BD" w:rsidRDefault="006D5890" w:rsidP="00250177">
            <w:pPr>
              <w:pStyle w:val="NoSpacing"/>
              <w:rPr>
                <w:rFonts w:ascii="Arial" w:hAnsi="Arial" w:cs="Arial"/>
              </w:rPr>
            </w:pPr>
            <w:r w:rsidRPr="009B74BD">
              <w:rPr>
                <w:rFonts w:ascii="Arial" w:hAnsi="Arial" w:cs="Arial"/>
              </w:rPr>
              <w:fldChar w:fldCharType="begin">
                <w:ffData>
                  <w:name w:val="Check51"/>
                  <w:enabled/>
                  <w:calcOnExit w:val="0"/>
                  <w:statusText w:type="text" w:val="check if lead"/>
                  <w:checkBox>
                    <w:sizeAuto/>
                    <w:default w:val="0"/>
                    <w:checked/>
                  </w:checkBox>
                </w:ffData>
              </w:fldChar>
            </w:r>
            <w:bookmarkStart w:id="55" w:name="Check51"/>
            <w:r w:rsidR="0033156C" w:rsidRPr="009B74BD">
              <w:rPr>
                <w:rFonts w:ascii="Arial" w:hAnsi="Arial" w:cs="Arial"/>
              </w:rPr>
              <w:instrText xml:space="preserve"> FORMCHECKBOX </w:instrText>
            </w:r>
            <w:r>
              <w:rPr>
                <w:rFonts w:ascii="Arial" w:hAnsi="Arial" w:cs="Arial"/>
              </w:rPr>
            </w:r>
            <w:r>
              <w:rPr>
                <w:rFonts w:ascii="Arial" w:hAnsi="Arial" w:cs="Arial"/>
              </w:rPr>
              <w:fldChar w:fldCharType="separate"/>
            </w:r>
            <w:r w:rsidRPr="009B74BD">
              <w:rPr>
                <w:rFonts w:ascii="Arial" w:hAnsi="Arial" w:cs="Arial"/>
              </w:rPr>
              <w:fldChar w:fldCharType="end"/>
            </w:r>
            <w:bookmarkEnd w:id="55"/>
            <w:r w:rsidR="00330912" w:rsidRPr="009B74BD">
              <w:rPr>
                <w:rFonts w:ascii="Arial" w:hAnsi="Arial" w:cs="Arial"/>
              </w:rPr>
              <w:t xml:space="preserve"> Total Lead</w:t>
            </w:r>
          </w:p>
        </w:tc>
        <w:tc>
          <w:tcPr>
            <w:tcW w:w="1350" w:type="dxa"/>
          </w:tcPr>
          <w:p w:rsidR="00250177" w:rsidRPr="009B74BD" w:rsidRDefault="00252B4E" w:rsidP="00250177">
            <w:pPr>
              <w:pStyle w:val="NoSpacing"/>
              <w:rPr>
                <w:rFonts w:ascii="Arial" w:hAnsi="Arial" w:cs="Arial"/>
              </w:rPr>
            </w:pPr>
            <w:r w:rsidRPr="009B74BD">
              <w:rPr>
                <w:rFonts w:ascii="Arial" w:hAnsi="Arial" w:cs="Arial"/>
              </w:rPr>
              <w:t>200.8</w:t>
            </w:r>
          </w:p>
        </w:tc>
        <w:tc>
          <w:tcPr>
            <w:tcW w:w="1710" w:type="dxa"/>
          </w:tcPr>
          <w:p w:rsidR="00250177" w:rsidRPr="009B74BD" w:rsidRDefault="00252B4E" w:rsidP="00250177">
            <w:pPr>
              <w:pStyle w:val="NoSpacing"/>
              <w:rPr>
                <w:rFonts w:ascii="Arial" w:hAnsi="Arial" w:cs="Arial"/>
              </w:rPr>
            </w:pPr>
            <w:r w:rsidRPr="009B74BD">
              <w:rPr>
                <w:rFonts w:ascii="Arial" w:hAnsi="Arial" w:cs="Arial"/>
              </w:rPr>
              <w:t>1.0 ug/l</w:t>
            </w:r>
          </w:p>
        </w:tc>
        <w:tc>
          <w:tcPr>
            <w:tcW w:w="2160" w:type="dxa"/>
          </w:tcPr>
          <w:p w:rsidR="00250177" w:rsidRPr="009B74BD" w:rsidRDefault="00252B4E" w:rsidP="00250177">
            <w:pPr>
              <w:pStyle w:val="NoSpacing"/>
              <w:rPr>
                <w:rFonts w:ascii="Arial" w:hAnsi="Arial" w:cs="Arial"/>
              </w:rPr>
            </w:pPr>
            <w:r w:rsidRPr="009B74BD">
              <w:rPr>
                <w:rFonts w:ascii="Arial" w:hAnsi="Arial" w:cs="Arial"/>
              </w:rPr>
              <w:t>180 Days</w:t>
            </w:r>
          </w:p>
        </w:tc>
        <w:tc>
          <w:tcPr>
            <w:tcW w:w="2245" w:type="dxa"/>
          </w:tcPr>
          <w:p w:rsidR="00250177" w:rsidRPr="009B74BD" w:rsidRDefault="006D5890" w:rsidP="00250177">
            <w:pPr>
              <w:pStyle w:val="NoSpacing"/>
              <w:rPr>
                <w:rFonts w:ascii="Arial" w:hAnsi="Arial" w:cs="Arial"/>
                <w:b/>
              </w:rPr>
            </w:pPr>
            <w:r w:rsidRPr="009B74BD">
              <w:rPr>
                <w:rFonts w:ascii="Arial" w:hAnsi="Arial" w:cs="Arial"/>
                <w:b/>
              </w:rPr>
              <w:fldChar w:fldCharType="begin">
                <w:ffData>
                  <w:name w:val="Text48"/>
                  <w:enabled/>
                  <w:calcOnExit w:val="0"/>
                  <w:statusText w:type="text" w:val="input total lead benchmark value"/>
                  <w:textInput/>
                </w:ffData>
              </w:fldChar>
            </w:r>
            <w:bookmarkStart w:id="56" w:name="Text48"/>
            <w:r w:rsidR="0033156C" w:rsidRPr="009B74BD">
              <w:rPr>
                <w:rFonts w:ascii="Arial" w:hAnsi="Arial" w:cs="Arial"/>
                <w:b/>
              </w:rPr>
              <w:instrText xml:space="preserve"> FORMTEXT </w:instrText>
            </w:r>
            <w:r w:rsidRPr="009B74BD">
              <w:rPr>
                <w:rFonts w:ascii="Arial" w:hAnsi="Arial" w:cs="Arial"/>
                <w:b/>
              </w:rPr>
            </w:r>
            <w:r w:rsidRPr="009B74BD">
              <w:rPr>
                <w:rFonts w:ascii="Arial" w:hAnsi="Arial" w:cs="Arial"/>
                <w:b/>
              </w:rPr>
              <w:fldChar w:fldCharType="separate"/>
            </w:r>
            <w:r w:rsidR="00CB33C5">
              <w:rPr>
                <w:rFonts w:ascii="Arial" w:hAnsi="Arial" w:cs="Arial"/>
                <w:b/>
                <w:noProof/>
              </w:rPr>
              <w:t>3,700 ug/l</w:t>
            </w:r>
            <w:r w:rsidRPr="009B74BD">
              <w:rPr>
                <w:rFonts w:ascii="Arial" w:hAnsi="Arial" w:cs="Arial"/>
                <w:b/>
              </w:rPr>
              <w:fldChar w:fldCharType="end"/>
            </w:r>
            <w:bookmarkEnd w:id="56"/>
          </w:p>
        </w:tc>
      </w:tr>
      <w:tr w:rsidR="00250177" w:rsidRPr="009B74BD" w:rsidTr="00A53E68">
        <w:tc>
          <w:tcPr>
            <w:tcW w:w="3325" w:type="dxa"/>
          </w:tcPr>
          <w:p w:rsidR="00250177" w:rsidRPr="009B74BD" w:rsidRDefault="006D5890" w:rsidP="00250177">
            <w:pPr>
              <w:pStyle w:val="NoSpacing"/>
              <w:rPr>
                <w:rFonts w:ascii="Arial" w:hAnsi="Arial" w:cs="Arial"/>
              </w:rPr>
            </w:pPr>
            <w:r w:rsidRPr="009B74BD">
              <w:rPr>
                <w:rFonts w:ascii="Arial" w:hAnsi="Arial" w:cs="Arial"/>
              </w:rPr>
              <w:fldChar w:fldCharType="begin">
                <w:ffData>
                  <w:name w:val="Check52"/>
                  <w:enabled/>
                  <w:calcOnExit w:val="0"/>
                  <w:statusText w:type="text" w:val="check if zinc"/>
                  <w:checkBox>
                    <w:sizeAuto/>
                    <w:default w:val="0"/>
                    <w:checked/>
                  </w:checkBox>
                </w:ffData>
              </w:fldChar>
            </w:r>
            <w:bookmarkStart w:id="57" w:name="Check52"/>
            <w:r w:rsidR="0033156C" w:rsidRPr="009B74BD">
              <w:rPr>
                <w:rFonts w:ascii="Arial" w:hAnsi="Arial" w:cs="Arial"/>
              </w:rPr>
              <w:instrText xml:space="preserve"> FORMCHECKBOX </w:instrText>
            </w:r>
            <w:r>
              <w:rPr>
                <w:rFonts w:ascii="Arial" w:hAnsi="Arial" w:cs="Arial"/>
              </w:rPr>
            </w:r>
            <w:r>
              <w:rPr>
                <w:rFonts w:ascii="Arial" w:hAnsi="Arial" w:cs="Arial"/>
              </w:rPr>
              <w:fldChar w:fldCharType="separate"/>
            </w:r>
            <w:r w:rsidRPr="009B74BD">
              <w:rPr>
                <w:rFonts w:ascii="Arial" w:hAnsi="Arial" w:cs="Arial"/>
              </w:rPr>
              <w:fldChar w:fldCharType="end"/>
            </w:r>
            <w:bookmarkEnd w:id="57"/>
            <w:r w:rsidR="00330912" w:rsidRPr="009B74BD">
              <w:rPr>
                <w:rFonts w:ascii="Arial" w:hAnsi="Arial" w:cs="Arial"/>
              </w:rPr>
              <w:t xml:space="preserve"> Total Zinc</w:t>
            </w:r>
          </w:p>
        </w:tc>
        <w:tc>
          <w:tcPr>
            <w:tcW w:w="1350" w:type="dxa"/>
          </w:tcPr>
          <w:p w:rsidR="00250177" w:rsidRPr="009B74BD" w:rsidRDefault="00252B4E" w:rsidP="00250177">
            <w:pPr>
              <w:pStyle w:val="NoSpacing"/>
              <w:rPr>
                <w:rFonts w:ascii="Arial" w:hAnsi="Arial" w:cs="Arial"/>
              </w:rPr>
            </w:pPr>
            <w:r w:rsidRPr="009B74BD">
              <w:rPr>
                <w:rFonts w:ascii="Arial" w:hAnsi="Arial" w:cs="Arial"/>
              </w:rPr>
              <w:t>200.8</w:t>
            </w:r>
          </w:p>
        </w:tc>
        <w:tc>
          <w:tcPr>
            <w:tcW w:w="1710" w:type="dxa"/>
          </w:tcPr>
          <w:p w:rsidR="00250177" w:rsidRPr="009B74BD" w:rsidRDefault="00252B4E" w:rsidP="00250177">
            <w:pPr>
              <w:pStyle w:val="NoSpacing"/>
              <w:rPr>
                <w:rFonts w:ascii="Arial" w:hAnsi="Arial" w:cs="Arial"/>
              </w:rPr>
            </w:pPr>
            <w:r w:rsidRPr="009B74BD">
              <w:rPr>
                <w:rFonts w:ascii="Arial" w:hAnsi="Arial" w:cs="Arial"/>
              </w:rPr>
              <w:t>1.0 ug/l</w:t>
            </w:r>
          </w:p>
        </w:tc>
        <w:tc>
          <w:tcPr>
            <w:tcW w:w="2160" w:type="dxa"/>
          </w:tcPr>
          <w:p w:rsidR="00250177" w:rsidRPr="009B74BD" w:rsidRDefault="00252B4E" w:rsidP="00250177">
            <w:pPr>
              <w:pStyle w:val="NoSpacing"/>
              <w:rPr>
                <w:rFonts w:ascii="Arial" w:hAnsi="Arial" w:cs="Arial"/>
              </w:rPr>
            </w:pPr>
            <w:r w:rsidRPr="009B74BD">
              <w:rPr>
                <w:rFonts w:ascii="Arial" w:hAnsi="Arial" w:cs="Arial"/>
              </w:rPr>
              <w:t>180 Days</w:t>
            </w:r>
          </w:p>
        </w:tc>
        <w:tc>
          <w:tcPr>
            <w:tcW w:w="2245" w:type="dxa"/>
          </w:tcPr>
          <w:p w:rsidR="00250177" w:rsidRPr="009B74BD" w:rsidRDefault="006D5890" w:rsidP="00250177">
            <w:pPr>
              <w:pStyle w:val="NoSpacing"/>
              <w:rPr>
                <w:rFonts w:ascii="Arial" w:hAnsi="Arial" w:cs="Arial"/>
                <w:b/>
              </w:rPr>
            </w:pPr>
            <w:r w:rsidRPr="009B74BD">
              <w:rPr>
                <w:rFonts w:ascii="Arial" w:hAnsi="Arial" w:cs="Arial"/>
                <w:b/>
              </w:rPr>
              <w:fldChar w:fldCharType="begin">
                <w:ffData>
                  <w:name w:val="Text49"/>
                  <w:enabled/>
                  <w:calcOnExit w:val="0"/>
                  <w:statusText w:type="text" w:val="input total zinc benchmark value"/>
                  <w:textInput/>
                </w:ffData>
              </w:fldChar>
            </w:r>
            <w:bookmarkStart w:id="58" w:name="Text49"/>
            <w:r w:rsidR="0033156C" w:rsidRPr="009B74BD">
              <w:rPr>
                <w:rFonts w:ascii="Arial" w:hAnsi="Arial" w:cs="Arial"/>
                <w:b/>
              </w:rPr>
              <w:instrText xml:space="preserve"> FORMTEXT </w:instrText>
            </w:r>
            <w:r w:rsidRPr="009B74BD">
              <w:rPr>
                <w:rFonts w:ascii="Arial" w:hAnsi="Arial" w:cs="Arial"/>
                <w:b/>
              </w:rPr>
            </w:r>
            <w:r w:rsidRPr="009B74BD">
              <w:rPr>
                <w:rFonts w:ascii="Arial" w:hAnsi="Arial" w:cs="Arial"/>
                <w:b/>
              </w:rPr>
              <w:fldChar w:fldCharType="separate"/>
            </w:r>
            <w:r w:rsidR="00CB33C5">
              <w:rPr>
                <w:rFonts w:ascii="Arial" w:hAnsi="Arial" w:cs="Arial"/>
                <w:b/>
                <w:noProof/>
              </w:rPr>
              <w:t>1,100 ug/l</w:t>
            </w:r>
            <w:r w:rsidRPr="009B74BD">
              <w:rPr>
                <w:rFonts w:ascii="Arial" w:hAnsi="Arial" w:cs="Arial"/>
                <w:b/>
              </w:rPr>
              <w:fldChar w:fldCharType="end"/>
            </w:r>
            <w:bookmarkEnd w:id="58"/>
          </w:p>
        </w:tc>
      </w:tr>
    </w:tbl>
    <w:p w:rsidR="00250177" w:rsidRPr="009B74BD" w:rsidRDefault="006D5890" w:rsidP="00250177">
      <w:pPr>
        <w:pStyle w:val="NoSpacing"/>
        <w:rPr>
          <w:rFonts w:ascii="Arial" w:hAnsi="Arial" w:cs="Arial"/>
        </w:rPr>
      </w:pPr>
      <w:r w:rsidRPr="006D5890">
        <w:rPr>
          <w:rFonts w:ascii="Arial" w:hAnsi="Arial" w:cs="Arial"/>
        </w:rPr>
        <w:pict>
          <v:rect id="_x0000_i1029" style="width:0;height:1.5pt" o:hralign="center" o:hrstd="t" o:hr="t" fillcolor="#a0a0a0" stroked="f"/>
        </w:pict>
      </w:r>
    </w:p>
    <w:p w:rsidR="00A53E68" w:rsidRPr="009B74BD" w:rsidRDefault="00A53E68" w:rsidP="00A609C7">
      <w:pPr>
        <w:pStyle w:val="NoSpacing"/>
        <w:rPr>
          <w:rFonts w:ascii="Arial" w:hAnsi="Arial" w:cs="Arial"/>
          <w:b/>
        </w:rPr>
      </w:pPr>
    </w:p>
    <w:p w:rsidR="00A609C7" w:rsidRPr="009B74BD" w:rsidRDefault="00252B4E" w:rsidP="00A609C7">
      <w:pPr>
        <w:pStyle w:val="NoSpacing"/>
        <w:rPr>
          <w:rFonts w:ascii="Arial" w:hAnsi="Arial" w:cs="Arial"/>
          <w:b/>
        </w:rPr>
      </w:pPr>
      <w:r w:rsidRPr="009B74BD">
        <w:rPr>
          <w:rFonts w:ascii="Arial" w:hAnsi="Arial" w:cs="Arial"/>
          <w:b/>
        </w:rPr>
        <w:t>Section 5:  Data Evaluation</w:t>
      </w:r>
      <w:r w:rsidR="001F7510" w:rsidRPr="009B74BD">
        <w:rPr>
          <w:rFonts w:ascii="Arial" w:hAnsi="Arial" w:cs="Arial"/>
          <w:b/>
        </w:rPr>
        <w:t xml:space="preserve"> &amp; Documentation</w:t>
      </w:r>
    </w:p>
    <w:p w:rsidR="00252B4E" w:rsidRPr="009B74BD" w:rsidRDefault="00252B4E" w:rsidP="00252B4E">
      <w:pPr>
        <w:numPr>
          <w:ilvl w:val="0"/>
          <w:numId w:val="9"/>
        </w:numPr>
        <w:spacing w:after="0" w:line="240" w:lineRule="auto"/>
        <w:rPr>
          <w:rFonts w:ascii="Arial" w:eastAsia="Calibri" w:hAnsi="Arial" w:cs="Arial"/>
        </w:rPr>
      </w:pPr>
      <w:r w:rsidRPr="009B74BD">
        <w:rPr>
          <w:rFonts w:ascii="Arial" w:eastAsia="Calibri" w:hAnsi="Arial" w:cs="Arial"/>
        </w:rPr>
        <w:t xml:space="preserve">The DEQ, WRD Visual Assessment and Benchmark Monitoring Report Form should be used to document each water sample.  Check this box if the DEQ, WRD report form is used.  </w:t>
      </w:r>
      <w:r w:rsidR="006D5890" w:rsidRPr="009B74BD">
        <w:rPr>
          <w:rFonts w:ascii="Arial" w:eastAsia="Calibri" w:hAnsi="Arial" w:cs="Arial"/>
        </w:rPr>
        <w:fldChar w:fldCharType="begin">
          <w:ffData>
            <w:name w:val="Check45"/>
            <w:enabled/>
            <w:calcOnExit w:val="0"/>
            <w:statusText w:type="text" w:val="check if DEQ form is used"/>
            <w:checkBox>
              <w:sizeAuto/>
              <w:default w:val="0"/>
              <w:checked/>
            </w:checkBox>
          </w:ffData>
        </w:fldChar>
      </w:r>
      <w:bookmarkStart w:id="59" w:name="Check45"/>
      <w:r w:rsidR="0033156C"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bookmarkEnd w:id="59"/>
      <w:r w:rsidRPr="009B74BD">
        <w:rPr>
          <w:rFonts w:ascii="Arial" w:eastAsia="Calibri" w:hAnsi="Arial" w:cs="Arial"/>
        </w:rPr>
        <w:t xml:space="preserve">  </w:t>
      </w:r>
    </w:p>
    <w:p w:rsidR="00252B4E" w:rsidRPr="009B74BD" w:rsidRDefault="00252B4E" w:rsidP="00252B4E">
      <w:pPr>
        <w:numPr>
          <w:ilvl w:val="1"/>
          <w:numId w:val="9"/>
        </w:numPr>
        <w:spacing w:after="0" w:line="240" w:lineRule="auto"/>
        <w:rPr>
          <w:rFonts w:ascii="Arial" w:eastAsia="Calibri" w:hAnsi="Arial" w:cs="Arial"/>
          <w:i/>
        </w:rPr>
      </w:pPr>
      <w:r w:rsidRPr="009B74BD">
        <w:rPr>
          <w:rFonts w:ascii="Arial" w:eastAsia="Calibri" w:hAnsi="Arial" w:cs="Arial"/>
          <w:i/>
        </w:rPr>
        <w:t>If the DEQ, WRD report form is not used the alternate form being used to meet this requirement must be included with this document.</w:t>
      </w:r>
    </w:p>
    <w:p w:rsidR="005F1A04" w:rsidRPr="009B74BD" w:rsidRDefault="005F1A04" w:rsidP="005F1A04">
      <w:pPr>
        <w:spacing w:after="0" w:line="240" w:lineRule="auto"/>
        <w:rPr>
          <w:rFonts w:ascii="Arial" w:eastAsia="Calibri" w:hAnsi="Arial" w:cs="Arial"/>
        </w:rPr>
      </w:pPr>
    </w:p>
    <w:p w:rsidR="005F1A04" w:rsidRPr="009B74BD" w:rsidRDefault="005F1A04" w:rsidP="005F1A04">
      <w:pPr>
        <w:numPr>
          <w:ilvl w:val="0"/>
          <w:numId w:val="9"/>
        </w:numPr>
        <w:spacing w:after="0" w:line="240" w:lineRule="auto"/>
        <w:rPr>
          <w:rFonts w:ascii="Arial" w:eastAsia="Calibri" w:hAnsi="Arial" w:cs="Arial"/>
        </w:rPr>
      </w:pPr>
      <w:r w:rsidRPr="009B74BD">
        <w:rPr>
          <w:rFonts w:ascii="Arial" w:eastAsia="Calibri" w:hAnsi="Arial" w:cs="Arial"/>
        </w:rPr>
        <w:t xml:space="preserve">Colored photos shall be used to record the </w:t>
      </w:r>
      <w:r w:rsidR="00D41B3D" w:rsidRPr="009B74BD">
        <w:rPr>
          <w:rFonts w:ascii="Arial" w:eastAsia="Calibri" w:hAnsi="Arial" w:cs="Arial"/>
        </w:rPr>
        <w:t>V</w:t>
      </w:r>
      <w:r w:rsidRPr="009B74BD">
        <w:rPr>
          <w:rFonts w:ascii="Arial" w:eastAsia="Calibri" w:hAnsi="Arial" w:cs="Arial"/>
        </w:rPr>
        <w:t xml:space="preserve">isual </w:t>
      </w:r>
      <w:r w:rsidR="00D41B3D" w:rsidRPr="009B74BD">
        <w:rPr>
          <w:rFonts w:ascii="Arial" w:eastAsia="Calibri" w:hAnsi="Arial" w:cs="Arial"/>
        </w:rPr>
        <w:t>A</w:t>
      </w:r>
      <w:r w:rsidRPr="009B74BD">
        <w:rPr>
          <w:rFonts w:ascii="Arial" w:eastAsia="Calibri" w:hAnsi="Arial" w:cs="Arial"/>
        </w:rPr>
        <w:t xml:space="preserve">ssessment and </w:t>
      </w:r>
      <w:r w:rsidR="00D41B3D" w:rsidRPr="009B74BD">
        <w:rPr>
          <w:rFonts w:ascii="Arial" w:eastAsia="Calibri" w:hAnsi="Arial" w:cs="Arial"/>
        </w:rPr>
        <w:t>B</w:t>
      </w:r>
      <w:r w:rsidRPr="009B74BD">
        <w:rPr>
          <w:rFonts w:ascii="Arial" w:eastAsia="Calibri" w:hAnsi="Arial" w:cs="Arial"/>
        </w:rPr>
        <w:t xml:space="preserve">enchmark </w:t>
      </w:r>
      <w:r w:rsidR="00D41B3D" w:rsidRPr="009B74BD">
        <w:rPr>
          <w:rFonts w:ascii="Arial" w:eastAsia="Calibri" w:hAnsi="Arial" w:cs="Arial"/>
        </w:rPr>
        <w:t>M</w:t>
      </w:r>
      <w:r w:rsidRPr="009B74BD">
        <w:rPr>
          <w:rFonts w:ascii="Arial" w:eastAsia="Calibri" w:hAnsi="Arial" w:cs="Arial"/>
        </w:rPr>
        <w:t xml:space="preserve">onitoring samples.  If other methods of recording observations will be used describe those methods:  </w:t>
      </w:r>
      <w:r w:rsidR="006D5890" w:rsidRPr="009B74BD">
        <w:rPr>
          <w:rFonts w:ascii="Arial" w:eastAsia="Calibri" w:hAnsi="Arial" w:cs="Arial"/>
        </w:rPr>
        <w:fldChar w:fldCharType="begin">
          <w:ffData>
            <w:name w:val=""/>
            <w:enabled/>
            <w:calcOnExit w:val="0"/>
            <w:statusText w:type="text" w:val="check if na"/>
            <w:checkBox>
              <w:sizeAuto/>
              <w:default w:val="0"/>
              <w:checked/>
            </w:checkBox>
          </w:ffData>
        </w:fldChar>
      </w:r>
      <w:r w:rsidR="0033156C" w:rsidRPr="009B74BD">
        <w:rPr>
          <w:rFonts w:ascii="Arial" w:eastAsia="Calibri" w:hAnsi="Arial" w:cs="Arial"/>
        </w:rPr>
        <w:instrText xml:space="preserve"> FORMCHECKBOX </w:instrText>
      </w:r>
      <w:r w:rsidR="006D5890">
        <w:rPr>
          <w:rFonts w:ascii="Arial" w:eastAsia="Calibri" w:hAnsi="Arial" w:cs="Arial"/>
        </w:rPr>
      </w:r>
      <w:r w:rsidR="006D5890">
        <w:rPr>
          <w:rFonts w:ascii="Arial" w:eastAsia="Calibri" w:hAnsi="Arial" w:cs="Arial"/>
        </w:rPr>
        <w:fldChar w:fldCharType="separate"/>
      </w:r>
      <w:r w:rsidR="006D5890" w:rsidRPr="009B74BD">
        <w:rPr>
          <w:rFonts w:ascii="Arial" w:eastAsia="Calibri" w:hAnsi="Arial" w:cs="Arial"/>
        </w:rPr>
        <w:fldChar w:fldCharType="end"/>
      </w:r>
      <w:r w:rsidRPr="009B74BD">
        <w:rPr>
          <w:rFonts w:ascii="Arial" w:eastAsia="Calibri" w:hAnsi="Arial" w:cs="Arial"/>
        </w:rPr>
        <w:t xml:space="preserve"> NA or Describe:  </w:t>
      </w:r>
      <w:r w:rsidR="006D5890" w:rsidRPr="009B74BD">
        <w:rPr>
          <w:rFonts w:ascii="Arial" w:eastAsia="Calibri" w:hAnsi="Arial" w:cs="Arial"/>
          <w:b/>
        </w:rPr>
        <w:fldChar w:fldCharType="begin">
          <w:ffData>
            <w:name w:val=""/>
            <w:enabled/>
            <w:calcOnExit w:val="0"/>
            <w:statusText w:type="text" w:val="describe other methods used"/>
            <w:textInput/>
          </w:ffData>
        </w:fldChar>
      </w:r>
      <w:r w:rsidR="0033156C" w:rsidRPr="009B74BD">
        <w:rPr>
          <w:rFonts w:ascii="Arial" w:eastAsia="Calibri" w:hAnsi="Arial" w:cs="Arial"/>
          <w:b/>
        </w:rPr>
        <w:instrText xml:space="preserve"> FORMTEXT </w:instrText>
      </w:r>
      <w:r w:rsidR="006D5890" w:rsidRPr="009B74BD">
        <w:rPr>
          <w:rFonts w:ascii="Arial" w:eastAsia="Calibri" w:hAnsi="Arial" w:cs="Arial"/>
          <w:b/>
        </w:rPr>
      </w:r>
      <w:r w:rsidR="006D5890" w:rsidRPr="009B74BD">
        <w:rPr>
          <w:rFonts w:ascii="Arial" w:eastAsia="Calibri" w:hAnsi="Arial" w:cs="Arial"/>
          <w:b/>
        </w:rPr>
        <w:fldChar w:fldCharType="separate"/>
      </w:r>
      <w:r w:rsidR="0033156C" w:rsidRPr="009B74BD">
        <w:rPr>
          <w:rFonts w:ascii="Arial" w:eastAsia="Calibri" w:hAnsi="Arial" w:cs="Arial"/>
          <w:b/>
          <w:noProof/>
        </w:rPr>
        <w:t> </w:t>
      </w:r>
      <w:r w:rsidR="0033156C" w:rsidRPr="009B74BD">
        <w:rPr>
          <w:rFonts w:ascii="Arial" w:eastAsia="Calibri" w:hAnsi="Arial" w:cs="Arial"/>
          <w:b/>
          <w:noProof/>
        </w:rPr>
        <w:t> </w:t>
      </w:r>
      <w:r w:rsidR="0033156C" w:rsidRPr="009B74BD">
        <w:rPr>
          <w:rFonts w:ascii="Arial" w:eastAsia="Calibri" w:hAnsi="Arial" w:cs="Arial"/>
          <w:b/>
          <w:noProof/>
        </w:rPr>
        <w:t> </w:t>
      </w:r>
      <w:r w:rsidR="0033156C" w:rsidRPr="009B74BD">
        <w:rPr>
          <w:rFonts w:ascii="Arial" w:eastAsia="Calibri" w:hAnsi="Arial" w:cs="Arial"/>
          <w:b/>
          <w:noProof/>
        </w:rPr>
        <w:t> </w:t>
      </w:r>
      <w:r w:rsidR="0033156C" w:rsidRPr="009B74BD">
        <w:rPr>
          <w:rFonts w:ascii="Arial" w:eastAsia="Calibri" w:hAnsi="Arial" w:cs="Arial"/>
          <w:b/>
          <w:noProof/>
        </w:rPr>
        <w:t> </w:t>
      </w:r>
      <w:r w:rsidR="006D5890" w:rsidRPr="009B74BD">
        <w:rPr>
          <w:rFonts w:ascii="Arial" w:eastAsia="Calibri" w:hAnsi="Arial" w:cs="Arial"/>
          <w:b/>
        </w:rPr>
        <w:fldChar w:fldCharType="end"/>
      </w:r>
    </w:p>
    <w:p w:rsidR="005F1A04" w:rsidRPr="009B74BD" w:rsidRDefault="005F1A04" w:rsidP="005F1A04">
      <w:pPr>
        <w:spacing w:after="0" w:line="240" w:lineRule="auto"/>
        <w:ind w:left="90"/>
        <w:rPr>
          <w:rFonts w:ascii="Arial" w:eastAsia="Calibri" w:hAnsi="Arial" w:cs="Arial"/>
        </w:rPr>
      </w:pPr>
    </w:p>
    <w:p w:rsidR="005F1A04" w:rsidRPr="009B74BD" w:rsidRDefault="005F1A04" w:rsidP="005F1A04">
      <w:pPr>
        <w:pStyle w:val="NoSpacing"/>
        <w:numPr>
          <w:ilvl w:val="0"/>
          <w:numId w:val="9"/>
        </w:numPr>
        <w:rPr>
          <w:rFonts w:ascii="Arial" w:hAnsi="Arial" w:cs="Arial"/>
        </w:rPr>
      </w:pPr>
      <w:r w:rsidRPr="009B74BD">
        <w:rPr>
          <w:rFonts w:ascii="Arial" w:hAnsi="Arial" w:cs="Arial"/>
        </w:rPr>
        <w:t xml:space="preserve">All </w:t>
      </w:r>
      <w:r w:rsidR="00D41B3D" w:rsidRPr="009B74BD">
        <w:rPr>
          <w:rFonts w:ascii="Arial" w:hAnsi="Arial" w:cs="Arial"/>
        </w:rPr>
        <w:t>V</w:t>
      </w:r>
      <w:r w:rsidRPr="009B74BD">
        <w:rPr>
          <w:rFonts w:ascii="Arial" w:hAnsi="Arial" w:cs="Arial"/>
        </w:rPr>
        <w:t xml:space="preserve">isual </w:t>
      </w:r>
      <w:r w:rsidR="00D41B3D" w:rsidRPr="009B74BD">
        <w:rPr>
          <w:rFonts w:ascii="Arial" w:hAnsi="Arial" w:cs="Arial"/>
        </w:rPr>
        <w:t>A</w:t>
      </w:r>
      <w:r w:rsidRPr="009B74BD">
        <w:rPr>
          <w:rFonts w:ascii="Arial" w:hAnsi="Arial" w:cs="Arial"/>
        </w:rPr>
        <w:t xml:space="preserve">ssessment and </w:t>
      </w:r>
      <w:r w:rsidR="00D41B3D" w:rsidRPr="009B74BD">
        <w:rPr>
          <w:rFonts w:ascii="Arial" w:hAnsi="Arial" w:cs="Arial"/>
        </w:rPr>
        <w:t>B</w:t>
      </w:r>
      <w:r w:rsidRPr="009B74BD">
        <w:rPr>
          <w:rFonts w:ascii="Arial" w:hAnsi="Arial" w:cs="Arial"/>
        </w:rPr>
        <w:t xml:space="preserve">enchmark </w:t>
      </w:r>
      <w:r w:rsidR="00D41B3D" w:rsidRPr="009B74BD">
        <w:rPr>
          <w:rFonts w:ascii="Arial" w:hAnsi="Arial" w:cs="Arial"/>
        </w:rPr>
        <w:t>M</w:t>
      </w:r>
      <w:r w:rsidRPr="009B74BD">
        <w:rPr>
          <w:rFonts w:ascii="Arial" w:hAnsi="Arial" w:cs="Arial"/>
        </w:rPr>
        <w:t xml:space="preserve">onitoring documentation should be kept with the SWPPP file at the facility for at least 3 years.  If documentation will be kept </w:t>
      </w:r>
      <w:r w:rsidR="00D41B3D" w:rsidRPr="009B74BD">
        <w:rPr>
          <w:rFonts w:ascii="Arial" w:hAnsi="Arial" w:cs="Arial"/>
        </w:rPr>
        <w:t>off site, identify the</w:t>
      </w:r>
      <w:r w:rsidRPr="009B74BD">
        <w:rPr>
          <w:rFonts w:ascii="Arial" w:hAnsi="Arial" w:cs="Arial"/>
        </w:rPr>
        <w:t xml:space="preserve"> location:  </w:t>
      </w:r>
      <w:r w:rsidR="006D5890" w:rsidRPr="009B74BD">
        <w:rPr>
          <w:rFonts w:ascii="Arial" w:hAnsi="Arial" w:cs="Arial"/>
        </w:rPr>
        <w:fldChar w:fldCharType="begin">
          <w:ffData>
            <w:name w:val="Check46"/>
            <w:enabled/>
            <w:calcOnExit w:val="0"/>
            <w:statusText w:type="text" w:val="check if na"/>
            <w:checkBox>
              <w:sizeAuto/>
              <w:default w:val="0"/>
              <w:checked/>
            </w:checkBox>
          </w:ffData>
        </w:fldChar>
      </w:r>
      <w:bookmarkStart w:id="60" w:name="Check46"/>
      <w:r w:rsidR="0033156C" w:rsidRPr="009B74BD">
        <w:rPr>
          <w:rFonts w:ascii="Arial" w:hAnsi="Arial" w:cs="Arial"/>
        </w:rPr>
        <w:instrText xml:space="preserve"> FORMCHECKBOX </w:instrText>
      </w:r>
      <w:r w:rsidR="006D5890">
        <w:rPr>
          <w:rFonts w:ascii="Arial" w:hAnsi="Arial" w:cs="Arial"/>
        </w:rPr>
      </w:r>
      <w:r w:rsidR="006D5890">
        <w:rPr>
          <w:rFonts w:ascii="Arial" w:hAnsi="Arial" w:cs="Arial"/>
        </w:rPr>
        <w:fldChar w:fldCharType="separate"/>
      </w:r>
      <w:r w:rsidR="006D5890" w:rsidRPr="009B74BD">
        <w:rPr>
          <w:rFonts w:ascii="Arial" w:hAnsi="Arial" w:cs="Arial"/>
        </w:rPr>
        <w:fldChar w:fldCharType="end"/>
      </w:r>
      <w:bookmarkEnd w:id="60"/>
      <w:r w:rsidRPr="009B74BD">
        <w:rPr>
          <w:rFonts w:ascii="Arial" w:hAnsi="Arial" w:cs="Arial"/>
        </w:rPr>
        <w:t xml:space="preserve"> NA or Describe:  </w:t>
      </w:r>
      <w:r w:rsidR="006D5890" w:rsidRPr="009B74BD">
        <w:rPr>
          <w:rFonts w:ascii="Arial" w:hAnsi="Arial" w:cs="Arial"/>
          <w:b/>
        </w:rPr>
        <w:fldChar w:fldCharType="begin">
          <w:ffData>
            <w:name w:val="Text18"/>
            <w:enabled/>
            <w:calcOnExit w:val="0"/>
            <w:statusText w:type="text" w:val="describe alternate location for file storage"/>
            <w:textInput/>
          </w:ffData>
        </w:fldChar>
      </w:r>
      <w:bookmarkStart w:id="61" w:name="Text18"/>
      <w:r w:rsidR="0033156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6D5890" w:rsidRPr="009B74BD">
        <w:rPr>
          <w:rFonts w:ascii="Arial" w:hAnsi="Arial" w:cs="Arial"/>
          <w:b/>
        </w:rPr>
        <w:fldChar w:fldCharType="end"/>
      </w:r>
      <w:bookmarkEnd w:id="61"/>
    </w:p>
    <w:p w:rsidR="005F1A04" w:rsidRPr="009B74BD" w:rsidRDefault="005F1A04" w:rsidP="005F1A04">
      <w:pPr>
        <w:pStyle w:val="NoSpacing"/>
        <w:rPr>
          <w:rFonts w:ascii="Arial" w:hAnsi="Arial" w:cs="Arial"/>
        </w:rPr>
      </w:pPr>
    </w:p>
    <w:p w:rsidR="005F1A04" w:rsidRPr="009B74BD" w:rsidRDefault="005F1A04" w:rsidP="005F1A04">
      <w:pPr>
        <w:pStyle w:val="NoSpacing"/>
        <w:numPr>
          <w:ilvl w:val="0"/>
          <w:numId w:val="9"/>
        </w:numPr>
        <w:rPr>
          <w:rFonts w:ascii="Arial" w:hAnsi="Arial" w:cs="Arial"/>
        </w:rPr>
      </w:pPr>
      <w:r w:rsidRPr="009B74BD">
        <w:rPr>
          <w:rFonts w:ascii="Arial" w:hAnsi="Arial" w:cs="Arial"/>
        </w:rPr>
        <w:t xml:space="preserve">Corrective actions if needed will be described on the </w:t>
      </w:r>
      <w:r w:rsidR="0033156C" w:rsidRPr="009B74BD">
        <w:rPr>
          <w:rFonts w:ascii="Arial" w:hAnsi="Arial" w:cs="Arial"/>
        </w:rPr>
        <w:t>DEQ, WRD Visual Assessment and Benchmark Monitoring Report Form</w:t>
      </w:r>
      <w:r w:rsidRPr="009B74BD">
        <w:rPr>
          <w:rFonts w:ascii="Arial" w:hAnsi="Arial" w:cs="Arial"/>
        </w:rPr>
        <w:t xml:space="preserve">.  If other methods will be used describe those methods:  </w:t>
      </w:r>
      <w:r w:rsidR="006D5890" w:rsidRPr="009B74BD">
        <w:rPr>
          <w:rFonts w:ascii="Arial" w:hAnsi="Arial" w:cs="Arial"/>
        </w:rPr>
        <w:fldChar w:fldCharType="begin">
          <w:ffData>
            <w:name w:val=""/>
            <w:enabled/>
            <w:calcOnExit w:val="0"/>
            <w:statusText w:type="text" w:val="check if na"/>
            <w:checkBox>
              <w:sizeAuto/>
              <w:default w:val="0"/>
              <w:checked/>
            </w:checkBox>
          </w:ffData>
        </w:fldChar>
      </w:r>
      <w:r w:rsidR="0033156C" w:rsidRPr="009B74BD">
        <w:rPr>
          <w:rFonts w:ascii="Arial" w:hAnsi="Arial" w:cs="Arial"/>
        </w:rPr>
        <w:instrText xml:space="preserve"> FORMCHECKBOX </w:instrText>
      </w:r>
      <w:r w:rsidR="006D5890">
        <w:rPr>
          <w:rFonts w:ascii="Arial" w:hAnsi="Arial" w:cs="Arial"/>
        </w:rPr>
      </w:r>
      <w:r w:rsidR="006D5890">
        <w:rPr>
          <w:rFonts w:ascii="Arial" w:hAnsi="Arial" w:cs="Arial"/>
        </w:rPr>
        <w:fldChar w:fldCharType="separate"/>
      </w:r>
      <w:r w:rsidR="006D5890" w:rsidRPr="009B74BD">
        <w:rPr>
          <w:rFonts w:ascii="Arial" w:hAnsi="Arial" w:cs="Arial"/>
        </w:rPr>
        <w:fldChar w:fldCharType="end"/>
      </w:r>
      <w:r w:rsidRPr="009B74BD">
        <w:rPr>
          <w:rFonts w:ascii="Arial" w:hAnsi="Arial" w:cs="Arial"/>
        </w:rPr>
        <w:t xml:space="preserve"> NA or Describe:  </w:t>
      </w:r>
      <w:r w:rsidR="006D5890" w:rsidRPr="009B74BD">
        <w:rPr>
          <w:rFonts w:ascii="Arial" w:hAnsi="Arial" w:cs="Arial"/>
          <w:b/>
        </w:rPr>
        <w:fldChar w:fldCharType="begin">
          <w:ffData>
            <w:name w:val=""/>
            <w:enabled/>
            <w:calcOnExit w:val="0"/>
            <w:statusText w:type="text" w:val="describe alternate methods"/>
            <w:textInput/>
          </w:ffData>
        </w:fldChar>
      </w:r>
      <w:r w:rsidR="0033156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33156C" w:rsidRPr="009B74BD">
        <w:rPr>
          <w:rFonts w:ascii="Arial" w:hAnsi="Arial" w:cs="Arial"/>
          <w:b/>
          <w:noProof/>
        </w:rPr>
        <w:t> </w:t>
      </w:r>
      <w:r w:rsidR="006D5890" w:rsidRPr="009B74BD">
        <w:rPr>
          <w:rFonts w:ascii="Arial" w:hAnsi="Arial" w:cs="Arial"/>
          <w:b/>
        </w:rPr>
        <w:fldChar w:fldCharType="end"/>
      </w:r>
    </w:p>
    <w:p w:rsidR="00252B4E" w:rsidRPr="009B74BD" w:rsidRDefault="00252B4E" w:rsidP="00252B4E">
      <w:pPr>
        <w:spacing w:after="0" w:line="240" w:lineRule="auto"/>
        <w:ind w:left="90"/>
        <w:rPr>
          <w:rFonts w:ascii="Arial" w:eastAsia="Calibri" w:hAnsi="Arial" w:cs="Arial"/>
        </w:rPr>
      </w:pPr>
    </w:p>
    <w:p w:rsidR="00252B4E" w:rsidRPr="009B74BD" w:rsidRDefault="00252B4E" w:rsidP="00252B4E">
      <w:pPr>
        <w:spacing w:after="0" w:line="240" w:lineRule="auto"/>
        <w:ind w:left="90"/>
        <w:rPr>
          <w:rFonts w:ascii="Arial" w:eastAsia="Calibri" w:hAnsi="Arial" w:cs="Arial"/>
          <w:i/>
        </w:rPr>
      </w:pPr>
      <w:r w:rsidRPr="009B74BD">
        <w:rPr>
          <w:rFonts w:ascii="Arial" w:eastAsia="Calibri" w:hAnsi="Arial" w:cs="Arial"/>
          <w:i/>
        </w:rPr>
        <w:t>The Benchmark Monitoring results will be evaluated as such:</w:t>
      </w:r>
    </w:p>
    <w:p w:rsidR="00093B26" w:rsidRPr="009B74BD" w:rsidRDefault="00252B4E" w:rsidP="00093B26">
      <w:pPr>
        <w:pStyle w:val="ListParagraph"/>
        <w:numPr>
          <w:ilvl w:val="0"/>
          <w:numId w:val="19"/>
        </w:numPr>
        <w:rPr>
          <w:i/>
          <w:sz w:val="22"/>
        </w:rPr>
      </w:pPr>
      <w:r w:rsidRPr="009B74BD">
        <w:rPr>
          <w:i/>
          <w:sz w:val="22"/>
        </w:rPr>
        <w:t xml:space="preserve">The first comparison will be made between each individual </w:t>
      </w:r>
      <w:r w:rsidR="00D41B3D" w:rsidRPr="009B74BD">
        <w:rPr>
          <w:i/>
          <w:sz w:val="22"/>
        </w:rPr>
        <w:t>B</w:t>
      </w:r>
      <w:r w:rsidRPr="009B74BD">
        <w:rPr>
          <w:i/>
          <w:sz w:val="22"/>
        </w:rPr>
        <w:t xml:space="preserve">enchmark </w:t>
      </w:r>
      <w:r w:rsidR="00D41B3D" w:rsidRPr="009B74BD">
        <w:rPr>
          <w:i/>
          <w:sz w:val="22"/>
        </w:rPr>
        <w:t>M</w:t>
      </w:r>
      <w:r w:rsidRPr="009B74BD">
        <w:rPr>
          <w:i/>
          <w:sz w:val="22"/>
        </w:rPr>
        <w:t xml:space="preserve">onitoring result and the </w:t>
      </w:r>
      <w:r w:rsidR="00D41B3D" w:rsidRPr="009B74BD">
        <w:rPr>
          <w:i/>
          <w:sz w:val="22"/>
        </w:rPr>
        <w:t>B</w:t>
      </w:r>
      <w:r w:rsidRPr="009B74BD">
        <w:rPr>
          <w:i/>
          <w:sz w:val="22"/>
        </w:rPr>
        <w:t xml:space="preserve">enchmark </w:t>
      </w:r>
      <w:r w:rsidR="00D41B3D" w:rsidRPr="009B74BD">
        <w:rPr>
          <w:i/>
          <w:sz w:val="22"/>
        </w:rPr>
        <w:t>M</w:t>
      </w:r>
      <w:r w:rsidRPr="009B74BD">
        <w:rPr>
          <w:i/>
          <w:sz w:val="22"/>
        </w:rPr>
        <w:t xml:space="preserve">onitoring </w:t>
      </w:r>
      <w:r w:rsidR="00D41B3D" w:rsidRPr="009B74BD">
        <w:rPr>
          <w:i/>
          <w:sz w:val="22"/>
        </w:rPr>
        <w:t>C</w:t>
      </w:r>
      <w:r w:rsidRPr="009B74BD">
        <w:rPr>
          <w:i/>
          <w:sz w:val="22"/>
        </w:rPr>
        <w:t xml:space="preserve">oncentration.  If any single metal sample result is </w:t>
      </w:r>
      <w:r w:rsidRPr="009B74BD">
        <w:rPr>
          <w:b/>
          <w:i/>
          <w:sz w:val="22"/>
        </w:rPr>
        <w:t>3 times higher</w:t>
      </w:r>
      <w:r w:rsidRPr="009B74BD">
        <w:rPr>
          <w:i/>
          <w:sz w:val="22"/>
        </w:rPr>
        <w:t xml:space="preserve"> than the </w:t>
      </w:r>
      <w:r w:rsidR="00D41B3D" w:rsidRPr="009B74BD">
        <w:rPr>
          <w:i/>
          <w:sz w:val="22"/>
        </w:rPr>
        <w:t>B</w:t>
      </w:r>
      <w:r w:rsidRPr="009B74BD">
        <w:rPr>
          <w:i/>
          <w:sz w:val="22"/>
        </w:rPr>
        <w:t xml:space="preserve">enchmark </w:t>
      </w:r>
      <w:r w:rsidR="00D41B3D" w:rsidRPr="009B74BD">
        <w:rPr>
          <w:i/>
          <w:sz w:val="22"/>
        </w:rPr>
        <w:t>M</w:t>
      </w:r>
      <w:r w:rsidRPr="009B74BD">
        <w:rPr>
          <w:i/>
          <w:sz w:val="22"/>
        </w:rPr>
        <w:t xml:space="preserve">etal </w:t>
      </w:r>
      <w:r w:rsidR="00D41B3D" w:rsidRPr="009B74BD">
        <w:rPr>
          <w:i/>
          <w:sz w:val="22"/>
        </w:rPr>
        <w:t>C</w:t>
      </w:r>
      <w:r w:rsidRPr="009B74BD">
        <w:rPr>
          <w:i/>
          <w:sz w:val="22"/>
        </w:rPr>
        <w:t xml:space="preserve">oncentration the following actions will be taken within </w:t>
      </w:r>
      <w:r w:rsidRPr="009B74BD">
        <w:rPr>
          <w:i/>
          <w:sz w:val="22"/>
          <w:u w:val="single"/>
        </w:rPr>
        <w:t>30 days</w:t>
      </w:r>
      <w:r w:rsidRPr="009B74BD">
        <w:rPr>
          <w:i/>
          <w:sz w:val="22"/>
        </w:rPr>
        <w:t xml:space="preserve"> of receiving the analytical result</w:t>
      </w:r>
      <w:r w:rsidR="005F1A04" w:rsidRPr="009B74BD">
        <w:rPr>
          <w:i/>
          <w:sz w:val="22"/>
        </w:rPr>
        <w:t>s</w:t>
      </w:r>
      <w:r w:rsidRPr="009B74BD">
        <w:rPr>
          <w:i/>
          <w:sz w:val="22"/>
        </w:rPr>
        <w:t>:</w:t>
      </w:r>
    </w:p>
    <w:p w:rsidR="00093B26" w:rsidRPr="009B74BD" w:rsidRDefault="00252B4E" w:rsidP="00093B26">
      <w:pPr>
        <w:pStyle w:val="ListParagraph"/>
        <w:numPr>
          <w:ilvl w:val="1"/>
          <w:numId w:val="19"/>
        </w:numPr>
        <w:rPr>
          <w:i/>
          <w:sz w:val="22"/>
        </w:rPr>
      </w:pPr>
      <w:r w:rsidRPr="009B74BD">
        <w:rPr>
          <w:i/>
          <w:sz w:val="22"/>
        </w:rPr>
        <w:t>Review all controls and develop a schedule for implementing corrective actions</w:t>
      </w:r>
    </w:p>
    <w:p w:rsidR="00093B26" w:rsidRPr="009B74BD" w:rsidRDefault="00252B4E" w:rsidP="00093B26">
      <w:pPr>
        <w:pStyle w:val="ListParagraph"/>
        <w:numPr>
          <w:ilvl w:val="1"/>
          <w:numId w:val="19"/>
        </w:numPr>
        <w:rPr>
          <w:i/>
          <w:sz w:val="22"/>
        </w:rPr>
      </w:pPr>
      <w:r w:rsidRPr="009B74BD">
        <w:rPr>
          <w:i/>
          <w:sz w:val="22"/>
        </w:rPr>
        <w:t xml:space="preserve">Submit a </w:t>
      </w:r>
      <w:r w:rsidR="001F7510" w:rsidRPr="009B74BD">
        <w:rPr>
          <w:i/>
          <w:sz w:val="22"/>
        </w:rPr>
        <w:t xml:space="preserve">Benchmark Monitoring </w:t>
      </w:r>
      <w:r w:rsidR="00B26995" w:rsidRPr="009B74BD">
        <w:rPr>
          <w:i/>
          <w:sz w:val="22"/>
        </w:rPr>
        <w:t>R</w:t>
      </w:r>
      <w:r w:rsidRPr="009B74BD">
        <w:rPr>
          <w:i/>
          <w:sz w:val="22"/>
        </w:rPr>
        <w:t>eport for review and approval to the department</w:t>
      </w:r>
    </w:p>
    <w:p w:rsidR="00252B4E" w:rsidRPr="009B74BD" w:rsidRDefault="001F7510" w:rsidP="00093B26">
      <w:pPr>
        <w:pStyle w:val="ListParagraph"/>
        <w:numPr>
          <w:ilvl w:val="1"/>
          <w:numId w:val="19"/>
        </w:numPr>
        <w:rPr>
          <w:i/>
          <w:sz w:val="22"/>
        </w:rPr>
      </w:pPr>
      <w:r w:rsidRPr="009B74BD">
        <w:rPr>
          <w:i/>
          <w:sz w:val="22"/>
        </w:rPr>
        <w:t>Continue sampling once approval is received</w:t>
      </w:r>
    </w:p>
    <w:p w:rsidR="00252B4E" w:rsidRPr="009B74BD" w:rsidRDefault="00252B4E" w:rsidP="00252B4E">
      <w:pPr>
        <w:spacing w:after="0" w:line="240" w:lineRule="auto"/>
        <w:ind w:left="810"/>
        <w:rPr>
          <w:rFonts w:ascii="Arial" w:eastAsia="Calibri" w:hAnsi="Arial" w:cs="Arial"/>
          <w:i/>
        </w:rPr>
      </w:pPr>
    </w:p>
    <w:p w:rsidR="00252B4E" w:rsidRPr="009B74BD" w:rsidRDefault="00252B4E" w:rsidP="00093B26">
      <w:pPr>
        <w:pStyle w:val="ListParagraph"/>
        <w:numPr>
          <w:ilvl w:val="0"/>
          <w:numId w:val="19"/>
        </w:numPr>
        <w:rPr>
          <w:i/>
          <w:sz w:val="22"/>
        </w:rPr>
      </w:pPr>
      <w:r w:rsidRPr="009B74BD">
        <w:rPr>
          <w:i/>
          <w:sz w:val="22"/>
        </w:rPr>
        <w:t xml:space="preserve">The second comparison will be made between the average of the 3 </w:t>
      </w:r>
      <w:r w:rsidR="00D41B3D" w:rsidRPr="009B74BD">
        <w:rPr>
          <w:i/>
          <w:sz w:val="22"/>
        </w:rPr>
        <w:t>B</w:t>
      </w:r>
      <w:r w:rsidRPr="009B74BD">
        <w:rPr>
          <w:i/>
          <w:sz w:val="22"/>
        </w:rPr>
        <w:t xml:space="preserve">enchmark </w:t>
      </w:r>
      <w:r w:rsidR="00D41B3D" w:rsidRPr="009B74BD">
        <w:rPr>
          <w:i/>
          <w:sz w:val="22"/>
        </w:rPr>
        <w:t>M</w:t>
      </w:r>
      <w:r w:rsidRPr="009B74BD">
        <w:rPr>
          <w:i/>
          <w:sz w:val="22"/>
        </w:rPr>
        <w:t xml:space="preserve">onitoring results and the </w:t>
      </w:r>
      <w:r w:rsidR="00FB58BB" w:rsidRPr="009B74BD">
        <w:rPr>
          <w:i/>
          <w:sz w:val="22"/>
        </w:rPr>
        <w:t>B</w:t>
      </w:r>
      <w:r w:rsidRPr="009B74BD">
        <w:rPr>
          <w:i/>
          <w:sz w:val="22"/>
        </w:rPr>
        <w:t xml:space="preserve">enchmark </w:t>
      </w:r>
      <w:r w:rsidR="00FB58BB" w:rsidRPr="009B74BD">
        <w:rPr>
          <w:i/>
          <w:sz w:val="22"/>
        </w:rPr>
        <w:t>M</w:t>
      </w:r>
      <w:r w:rsidRPr="009B74BD">
        <w:rPr>
          <w:i/>
          <w:sz w:val="22"/>
        </w:rPr>
        <w:t>onitoring concentration.</w:t>
      </w:r>
    </w:p>
    <w:p w:rsidR="00252B4E" w:rsidRPr="009B74BD" w:rsidRDefault="00252B4E" w:rsidP="00252B4E">
      <w:pPr>
        <w:numPr>
          <w:ilvl w:val="0"/>
          <w:numId w:val="11"/>
        </w:numPr>
        <w:spacing w:after="0" w:line="240" w:lineRule="auto"/>
        <w:ind w:left="1530"/>
        <w:rPr>
          <w:rFonts w:ascii="Arial" w:eastAsia="Calibri" w:hAnsi="Arial" w:cs="Arial"/>
          <w:i/>
        </w:rPr>
      </w:pPr>
      <w:r w:rsidRPr="009B74BD">
        <w:rPr>
          <w:rFonts w:ascii="Arial" w:eastAsia="Calibri" w:hAnsi="Arial" w:cs="Arial"/>
          <w:i/>
        </w:rPr>
        <w:t xml:space="preserve">If the average of 3 </w:t>
      </w:r>
      <w:r w:rsidR="00FB58BB" w:rsidRPr="009B74BD">
        <w:rPr>
          <w:rFonts w:ascii="Arial" w:eastAsia="Calibri" w:hAnsi="Arial" w:cs="Arial"/>
          <w:i/>
        </w:rPr>
        <w:t>B</w:t>
      </w:r>
      <w:r w:rsidRPr="009B74BD">
        <w:rPr>
          <w:rFonts w:ascii="Arial" w:eastAsia="Calibri" w:hAnsi="Arial" w:cs="Arial"/>
          <w:i/>
        </w:rPr>
        <w:t xml:space="preserve">enchmark </w:t>
      </w:r>
      <w:r w:rsidR="00FB58BB" w:rsidRPr="009B74BD">
        <w:rPr>
          <w:rFonts w:ascii="Arial" w:eastAsia="Calibri" w:hAnsi="Arial" w:cs="Arial"/>
          <w:i/>
        </w:rPr>
        <w:t>M</w:t>
      </w:r>
      <w:r w:rsidRPr="009B74BD">
        <w:rPr>
          <w:rFonts w:ascii="Arial" w:eastAsia="Calibri" w:hAnsi="Arial" w:cs="Arial"/>
          <w:i/>
        </w:rPr>
        <w:t xml:space="preserve">onitoring results </w:t>
      </w:r>
      <w:r w:rsidRPr="009B74BD">
        <w:rPr>
          <w:rFonts w:ascii="Arial" w:eastAsia="Calibri" w:hAnsi="Arial" w:cs="Arial"/>
          <w:b/>
          <w:i/>
        </w:rPr>
        <w:t>does not exceed</w:t>
      </w:r>
      <w:r w:rsidRPr="009B74BD">
        <w:rPr>
          <w:rFonts w:ascii="Arial" w:eastAsia="Calibri" w:hAnsi="Arial" w:cs="Arial"/>
          <w:i/>
        </w:rPr>
        <w:t xml:space="preserve"> the </w:t>
      </w:r>
      <w:r w:rsidR="00FB58BB" w:rsidRPr="009B74BD">
        <w:rPr>
          <w:rFonts w:ascii="Arial" w:eastAsia="Calibri" w:hAnsi="Arial" w:cs="Arial"/>
          <w:i/>
        </w:rPr>
        <w:t>B</w:t>
      </w:r>
      <w:r w:rsidRPr="009B74BD">
        <w:rPr>
          <w:rFonts w:ascii="Arial" w:eastAsia="Calibri" w:hAnsi="Arial" w:cs="Arial"/>
          <w:i/>
        </w:rPr>
        <w:t xml:space="preserve">enchmark </w:t>
      </w:r>
      <w:r w:rsidR="00FB58BB" w:rsidRPr="009B74BD">
        <w:rPr>
          <w:rFonts w:ascii="Arial" w:eastAsia="Calibri" w:hAnsi="Arial" w:cs="Arial"/>
          <w:i/>
        </w:rPr>
        <w:t>C</w:t>
      </w:r>
      <w:r w:rsidRPr="009B74BD">
        <w:rPr>
          <w:rFonts w:ascii="Arial" w:eastAsia="Calibri" w:hAnsi="Arial" w:cs="Arial"/>
          <w:i/>
        </w:rPr>
        <w:t xml:space="preserve">oncentration for that parameter the report will be submitted within </w:t>
      </w:r>
      <w:r w:rsidRPr="009B74BD">
        <w:rPr>
          <w:rFonts w:ascii="Arial" w:eastAsia="Calibri" w:hAnsi="Arial" w:cs="Arial"/>
          <w:i/>
          <w:u w:val="single"/>
        </w:rPr>
        <w:t>90 days</w:t>
      </w:r>
      <w:r w:rsidRPr="009B74BD">
        <w:rPr>
          <w:rFonts w:ascii="Arial" w:eastAsia="Calibri" w:hAnsi="Arial" w:cs="Arial"/>
          <w:i/>
        </w:rPr>
        <w:t xml:space="preserve"> of last sampling date.</w:t>
      </w:r>
    </w:p>
    <w:p w:rsidR="00093B26" w:rsidRPr="009B74BD" w:rsidRDefault="00252B4E" w:rsidP="00093B26">
      <w:pPr>
        <w:numPr>
          <w:ilvl w:val="0"/>
          <w:numId w:val="11"/>
        </w:numPr>
        <w:spacing w:after="0" w:line="240" w:lineRule="auto"/>
        <w:ind w:left="1530"/>
        <w:rPr>
          <w:rFonts w:ascii="Arial" w:eastAsia="Calibri" w:hAnsi="Arial" w:cs="Arial"/>
          <w:i/>
        </w:rPr>
      </w:pPr>
      <w:r w:rsidRPr="009B74BD">
        <w:rPr>
          <w:rFonts w:ascii="Arial" w:eastAsia="Calibri" w:hAnsi="Arial" w:cs="Arial"/>
          <w:i/>
        </w:rPr>
        <w:t xml:space="preserve">If the average of 3 </w:t>
      </w:r>
      <w:r w:rsidR="00FB58BB" w:rsidRPr="009B74BD">
        <w:rPr>
          <w:rFonts w:ascii="Arial" w:eastAsia="Calibri" w:hAnsi="Arial" w:cs="Arial"/>
          <w:i/>
        </w:rPr>
        <w:t>B</w:t>
      </w:r>
      <w:r w:rsidRPr="009B74BD">
        <w:rPr>
          <w:rFonts w:ascii="Arial" w:eastAsia="Calibri" w:hAnsi="Arial" w:cs="Arial"/>
          <w:i/>
        </w:rPr>
        <w:t xml:space="preserve">enchmark </w:t>
      </w:r>
      <w:r w:rsidR="00FB58BB" w:rsidRPr="009B74BD">
        <w:rPr>
          <w:rFonts w:ascii="Arial" w:eastAsia="Calibri" w:hAnsi="Arial" w:cs="Arial"/>
          <w:i/>
        </w:rPr>
        <w:t>M</w:t>
      </w:r>
      <w:r w:rsidRPr="009B74BD">
        <w:rPr>
          <w:rFonts w:ascii="Arial" w:eastAsia="Calibri" w:hAnsi="Arial" w:cs="Arial"/>
          <w:i/>
        </w:rPr>
        <w:t xml:space="preserve">onitoring results for any parameter </w:t>
      </w:r>
      <w:r w:rsidRPr="009B74BD">
        <w:rPr>
          <w:rFonts w:ascii="Arial" w:eastAsia="Calibri" w:hAnsi="Arial" w:cs="Arial"/>
          <w:b/>
          <w:i/>
        </w:rPr>
        <w:t>exceeds</w:t>
      </w:r>
      <w:r w:rsidRPr="009B74BD">
        <w:rPr>
          <w:rFonts w:ascii="Arial" w:eastAsia="Calibri" w:hAnsi="Arial" w:cs="Arial"/>
          <w:i/>
        </w:rPr>
        <w:t xml:space="preserve"> the </w:t>
      </w:r>
      <w:r w:rsidR="00FB58BB" w:rsidRPr="009B74BD">
        <w:rPr>
          <w:rFonts w:ascii="Arial" w:eastAsia="Calibri" w:hAnsi="Arial" w:cs="Arial"/>
          <w:i/>
        </w:rPr>
        <w:t>B</w:t>
      </w:r>
      <w:r w:rsidRPr="009B74BD">
        <w:rPr>
          <w:rFonts w:ascii="Arial" w:eastAsia="Calibri" w:hAnsi="Arial" w:cs="Arial"/>
          <w:i/>
        </w:rPr>
        <w:t xml:space="preserve">enchmark </w:t>
      </w:r>
      <w:r w:rsidR="00FB58BB" w:rsidRPr="009B74BD">
        <w:rPr>
          <w:rFonts w:ascii="Arial" w:eastAsia="Calibri" w:hAnsi="Arial" w:cs="Arial"/>
          <w:i/>
        </w:rPr>
        <w:t>C</w:t>
      </w:r>
      <w:r w:rsidRPr="009B74BD">
        <w:rPr>
          <w:rFonts w:ascii="Arial" w:eastAsia="Calibri" w:hAnsi="Arial" w:cs="Arial"/>
          <w:i/>
        </w:rPr>
        <w:t xml:space="preserve">oncentration for that parameter the report will be submitted within </w:t>
      </w:r>
      <w:r w:rsidRPr="009B74BD">
        <w:rPr>
          <w:rFonts w:ascii="Arial" w:eastAsia="Calibri" w:hAnsi="Arial" w:cs="Arial"/>
          <w:i/>
          <w:u w:val="single"/>
        </w:rPr>
        <w:t>90 days</w:t>
      </w:r>
      <w:r w:rsidRPr="009B74BD">
        <w:rPr>
          <w:rFonts w:ascii="Arial" w:eastAsia="Calibri" w:hAnsi="Arial" w:cs="Arial"/>
          <w:i/>
        </w:rPr>
        <w:t xml:space="preserve"> of last sampling date, then:</w:t>
      </w:r>
    </w:p>
    <w:p w:rsidR="00093B26" w:rsidRPr="009B74BD" w:rsidRDefault="00252B4E" w:rsidP="00093B26">
      <w:pPr>
        <w:numPr>
          <w:ilvl w:val="2"/>
          <w:numId w:val="21"/>
        </w:numPr>
        <w:spacing w:after="0" w:line="240" w:lineRule="auto"/>
        <w:rPr>
          <w:rFonts w:ascii="Arial" w:eastAsia="Calibri" w:hAnsi="Arial" w:cs="Arial"/>
          <w:i/>
        </w:rPr>
      </w:pPr>
      <w:r w:rsidRPr="009B74BD">
        <w:rPr>
          <w:rFonts w:ascii="Arial" w:hAnsi="Arial" w:cs="Arial"/>
          <w:i/>
        </w:rPr>
        <w:t>Control measures will be reviewed to see if modifications are required</w:t>
      </w:r>
    </w:p>
    <w:p w:rsidR="00252B4E" w:rsidRPr="009B74BD" w:rsidRDefault="00252B4E" w:rsidP="00093B26">
      <w:pPr>
        <w:numPr>
          <w:ilvl w:val="2"/>
          <w:numId w:val="21"/>
        </w:numPr>
        <w:spacing w:after="0" w:line="240" w:lineRule="auto"/>
        <w:rPr>
          <w:rFonts w:ascii="Arial" w:eastAsia="Calibri" w:hAnsi="Arial" w:cs="Arial"/>
          <w:i/>
        </w:rPr>
      </w:pPr>
      <w:r w:rsidRPr="009B74BD">
        <w:rPr>
          <w:rFonts w:ascii="Arial" w:eastAsia="Calibri" w:hAnsi="Arial" w:cs="Arial"/>
          <w:i/>
        </w:rPr>
        <w:t xml:space="preserve">Commence sampling 3 more quarters for only the parameters that exceeded the </w:t>
      </w:r>
      <w:r w:rsidR="00FB58BB" w:rsidRPr="009B74BD">
        <w:rPr>
          <w:rFonts w:ascii="Arial" w:eastAsia="Calibri" w:hAnsi="Arial" w:cs="Arial"/>
          <w:i/>
        </w:rPr>
        <w:t>B</w:t>
      </w:r>
      <w:r w:rsidRPr="009B74BD">
        <w:rPr>
          <w:rFonts w:ascii="Arial" w:eastAsia="Calibri" w:hAnsi="Arial" w:cs="Arial"/>
          <w:i/>
        </w:rPr>
        <w:t xml:space="preserve">enchmark </w:t>
      </w:r>
      <w:r w:rsidR="00FB58BB" w:rsidRPr="009B74BD">
        <w:rPr>
          <w:rFonts w:ascii="Arial" w:eastAsia="Calibri" w:hAnsi="Arial" w:cs="Arial"/>
          <w:i/>
        </w:rPr>
        <w:t>C</w:t>
      </w:r>
      <w:r w:rsidRPr="009B74BD">
        <w:rPr>
          <w:rFonts w:ascii="Arial" w:eastAsia="Calibri" w:hAnsi="Arial" w:cs="Arial"/>
          <w:i/>
        </w:rPr>
        <w:t>oncentration</w:t>
      </w:r>
    </w:p>
    <w:p w:rsidR="00252B4E" w:rsidRPr="009B74BD" w:rsidRDefault="006D5890" w:rsidP="00252B4E">
      <w:pPr>
        <w:spacing w:after="0" w:line="240" w:lineRule="auto"/>
        <w:rPr>
          <w:rFonts w:ascii="Arial" w:hAnsi="Arial" w:cs="Arial"/>
        </w:rPr>
      </w:pPr>
      <w:r w:rsidRPr="006D5890">
        <w:rPr>
          <w:rFonts w:ascii="Arial" w:hAnsi="Arial" w:cs="Arial"/>
        </w:rPr>
        <w:pict>
          <v:rect id="_x0000_i1030" style="width:0;height:1.5pt" o:hralign="center" o:hrstd="t" o:hr="t" fillcolor="#a0a0a0" stroked="f"/>
        </w:pict>
      </w:r>
    </w:p>
    <w:p w:rsidR="00DC1CF1" w:rsidRPr="009B74BD" w:rsidRDefault="00DC1CF1" w:rsidP="00252B4E">
      <w:pPr>
        <w:spacing w:after="0" w:line="240" w:lineRule="auto"/>
        <w:rPr>
          <w:rFonts w:ascii="Arial" w:hAnsi="Arial" w:cs="Arial"/>
          <w:b/>
        </w:rPr>
      </w:pPr>
    </w:p>
    <w:p w:rsidR="00252B4E" w:rsidRPr="009B74BD" w:rsidRDefault="00252B4E" w:rsidP="00252B4E">
      <w:pPr>
        <w:spacing w:after="0" w:line="240" w:lineRule="auto"/>
        <w:rPr>
          <w:rFonts w:ascii="Arial" w:hAnsi="Arial" w:cs="Arial"/>
          <w:b/>
        </w:rPr>
      </w:pPr>
      <w:r w:rsidRPr="009B74BD">
        <w:rPr>
          <w:rFonts w:ascii="Arial" w:hAnsi="Arial" w:cs="Arial"/>
          <w:b/>
        </w:rPr>
        <w:t>Section 6:  Reporting</w:t>
      </w:r>
    </w:p>
    <w:p w:rsidR="00252B4E" w:rsidRPr="009B74BD" w:rsidRDefault="00252B4E" w:rsidP="00252B4E">
      <w:pPr>
        <w:pStyle w:val="NoSpacing"/>
        <w:numPr>
          <w:ilvl w:val="0"/>
          <w:numId w:val="13"/>
        </w:numPr>
        <w:rPr>
          <w:rFonts w:ascii="Arial" w:hAnsi="Arial" w:cs="Arial"/>
        </w:rPr>
      </w:pPr>
      <w:r w:rsidRPr="009B74BD">
        <w:rPr>
          <w:rFonts w:ascii="Arial" w:hAnsi="Arial" w:cs="Arial"/>
        </w:rPr>
        <w:t xml:space="preserve">Approximate </w:t>
      </w:r>
      <w:r w:rsidR="008B7157" w:rsidRPr="009B74BD">
        <w:rPr>
          <w:rFonts w:ascii="Arial" w:hAnsi="Arial" w:cs="Arial"/>
        </w:rPr>
        <w:t>calendar quarter</w:t>
      </w:r>
      <w:r w:rsidRPr="009B74BD">
        <w:rPr>
          <w:rFonts w:ascii="Arial" w:hAnsi="Arial" w:cs="Arial"/>
        </w:rPr>
        <w:t xml:space="preserve"> the Benchmark Monitoring will be completed:  </w:t>
      </w:r>
      <w:r w:rsidR="006D5890" w:rsidRPr="009B74BD">
        <w:rPr>
          <w:rFonts w:ascii="Arial" w:hAnsi="Arial" w:cs="Arial"/>
          <w:b/>
        </w:rPr>
        <w:fldChar w:fldCharType="begin">
          <w:ffData>
            <w:name w:val="Text24"/>
            <w:enabled/>
            <w:calcOnExit w:val="0"/>
            <w:statusText w:type="text" w:val="Approximate calendar quarter the Benchmark Monitoring will be completed"/>
            <w:textInput/>
          </w:ffData>
        </w:fldChar>
      </w:r>
      <w:bookmarkStart w:id="62" w:name="Text24"/>
      <w:r w:rsidR="0033156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CB33C5">
        <w:rPr>
          <w:rFonts w:ascii="Arial" w:hAnsi="Arial" w:cs="Arial"/>
          <w:b/>
          <w:noProof/>
        </w:rPr>
        <w:t>2</w:t>
      </w:r>
      <w:r w:rsidR="00CB33C5" w:rsidRPr="00CB33C5">
        <w:rPr>
          <w:rFonts w:ascii="Arial" w:hAnsi="Arial" w:cs="Arial"/>
          <w:b/>
          <w:noProof/>
          <w:vertAlign w:val="superscript"/>
        </w:rPr>
        <w:t>nd</w:t>
      </w:r>
      <w:r w:rsidR="00CB33C5">
        <w:rPr>
          <w:rFonts w:ascii="Arial" w:hAnsi="Arial" w:cs="Arial"/>
          <w:b/>
          <w:noProof/>
        </w:rPr>
        <w:t xml:space="preserve"> quarter of 2020</w:t>
      </w:r>
      <w:r w:rsidR="006D5890" w:rsidRPr="009B74BD">
        <w:rPr>
          <w:rFonts w:ascii="Arial" w:hAnsi="Arial" w:cs="Arial"/>
          <w:b/>
        </w:rPr>
        <w:fldChar w:fldCharType="end"/>
      </w:r>
      <w:bookmarkEnd w:id="62"/>
    </w:p>
    <w:p w:rsidR="00252B4E" w:rsidRPr="009B74BD" w:rsidRDefault="00252B4E" w:rsidP="00252B4E">
      <w:pPr>
        <w:pStyle w:val="NoSpacing"/>
        <w:rPr>
          <w:rFonts w:ascii="Arial" w:hAnsi="Arial" w:cs="Arial"/>
        </w:rPr>
      </w:pPr>
    </w:p>
    <w:p w:rsidR="00252B4E" w:rsidRPr="009B74BD" w:rsidRDefault="00252B4E" w:rsidP="00252B4E">
      <w:pPr>
        <w:pStyle w:val="NoSpacing"/>
        <w:numPr>
          <w:ilvl w:val="0"/>
          <w:numId w:val="13"/>
        </w:numPr>
        <w:rPr>
          <w:rFonts w:ascii="Arial" w:hAnsi="Arial" w:cs="Arial"/>
        </w:rPr>
      </w:pPr>
      <w:r w:rsidRPr="009B74BD">
        <w:rPr>
          <w:rFonts w:ascii="Arial" w:hAnsi="Arial" w:cs="Arial"/>
        </w:rPr>
        <w:t xml:space="preserve">Approximate </w:t>
      </w:r>
      <w:r w:rsidR="008B7157" w:rsidRPr="009B74BD">
        <w:rPr>
          <w:rFonts w:ascii="Arial" w:hAnsi="Arial" w:cs="Arial"/>
        </w:rPr>
        <w:t>calendar quarter</w:t>
      </w:r>
      <w:r w:rsidRPr="009B74BD">
        <w:rPr>
          <w:rFonts w:ascii="Arial" w:hAnsi="Arial" w:cs="Arial"/>
        </w:rPr>
        <w:t xml:space="preserve"> the Benchmark Monitoring </w:t>
      </w:r>
      <w:r w:rsidR="00FB58BB" w:rsidRPr="009B74BD">
        <w:rPr>
          <w:rFonts w:ascii="Arial" w:hAnsi="Arial" w:cs="Arial"/>
        </w:rPr>
        <w:t>R</w:t>
      </w:r>
      <w:r w:rsidRPr="009B74BD">
        <w:rPr>
          <w:rFonts w:ascii="Arial" w:hAnsi="Arial" w:cs="Arial"/>
        </w:rPr>
        <w:t xml:space="preserve">eport will be submitted to the department:  </w:t>
      </w:r>
      <w:r w:rsidR="006D5890" w:rsidRPr="009B74BD">
        <w:rPr>
          <w:rFonts w:ascii="Arial" w:hAnsi="Arial" w:cs="Arial"/>
          <w:b/>
        </w:rPr>
        <w:fldChar w:fldCharType="begin">
          <w:ffData>
            <w:name w:val=""/>
            <w:enabled/>
            <w:calcOnExit w:val="0"/>
            <w:statusText w:type="text" w:val="Approximate calendar quarter the Benchmark Monitoring report will be submitted to the department"/>
            <w:textInput/>
          </w:ffData>
        </w:fldChar>
      </w:r>
      <w:r w:rsidR="00D3113C" w:rsidRPr="009B74BD">
        <w:rPr>
          <w:rFonts w:ascii="Arial" w:hAnsi="Arial" w:cs="Arial"/>
          <w:b/>
        </w:rPr>
        <w:instrText xml:space="preserve"> FORMTEXT </w:instrText>
      </w:r>
      <w:r w:rsidR="006D5890" w:rsidRPr="009B74BD">
        <w:rPr>
          <w:rFonts w:ascii="Arial" w:hAnsi="Arial" w:cs="Arial"/>
          <w:b/>
        </w:rPr>
      </w:r>
      <w:r w:rsidR="006D5890" w:rsidRPr="009B74BD">
        <w:rPr>
          <w:rFonts w:ascii="Arial" w:hAnsi="Arial" w:cs="Arial"/>
          <w:b/>
        </w:rPr>
        <w:fldChar w:fldCharType="separate"/>
      </w:r>
      <w:r w:rsidR="00CB33C5">
        <w:rPr>
          <w:rFonts w:ascii="Arial" w:hAnsi="Arial" w:cs="Arial"/>
          <w:b/>
          <w:noProof/>
        </w:rPr>
        <w:t>3</w:t>
      </w:r>
      <w:r w:rsidR="00CB33C5" w:rsidRPr="00CB33C5">
        <w:rPr>
          <w:rFonts w:ascii="Arial" w:hAnsi="Arial" w:cs="Arial"/>
          <w:b/>
          <w:noProof/>
          <w:vertAlign w:val="superscript"/>
        </w:rPr>
        <w:t>rd</w:t>
      </w:r>
      <w:r w:rsidR="00CB33C5">
        <w:rPr>
          <w:rFonts w:ascii="Arial" w:hAnsi="Arial" w:cs="Arial"/>
          <w:b/>
          <w:noProof/>
        </w:rPr>
        <w:t xml:space="preserve"> quarter of 2021</w:t>
      </w:r>
      <w:r w:rsidR="006D5890" w:rsidRPr="009B74BD">
        <w:rPr>
          <w:rFonts w:ascii="Arial" w:hAnsi="Arial" w:cs="Arial"/>
          <w:b/>
        </w:rPr>
        <w:fldChar w:fldCharType="end"/>
      </w:r>
    </w:p>
    <w:p w:rsidR="005F1A04" w:rsidRPr="009B74BD" w:rsidRDefault="005F1A04" w:rsidP="005F1A04">
      <w:pPr>
        <w:pStyle w:val="ListParagraph"/>
        <w:rPr>
          <w:sz w:val="22"/>
        </w:rPr>
      </w:pPr>
    </w:p>
    <w:p w:rsidR="005F1A04" w:rsidRPr="009B74BD" w:rsidRDefault="005F1A04" w:rsidP="005F1A04">
      <w:pPr>
        <w:pStyle w:val="NoSpacing"/>
        <w:rPr>
          <w:rFonts w:ascii="Arial" w:hAnsi="Arial" w:cs="Arial"/>
          <w:i/>
        </w:rPr>
      </w:pPr>
      <w:r w:rsidRPr="009B74BD">
        <w:rPr>
          <w:rFonts w:ascii="Arial" w:hAnsi="Arial" w:cs="Arial"/>
          <w:i/>
        </w:rPr>
        <w:t xml:space="preserve">The Benchmark Monitoring </w:t>
      </w:r>
      <w:r w:rsidR="00FB58BB" w:rsidRPr="009B74BD">
        <w:rPr>
          <w:rFonts w:ascii="Arial" w:hAnsi="Arial" w:cs="Arial"/>
          <w:i/>
        </w:rPr>
        <w:t>R</w:t>
      </w:r>
      <w:r w:rsidRPr="009B74BD">
        <w:rPr>
          <w:rFonts w:ascii="Arial" w:hAnsi="Arial" w:cs="Arial"/>
          <w:i/>
        </w:rPr>
        <w:t>eport will include:</w:t>
      </w:r>
    </w:p>
    <w:p w:rsidR="00C474A7" w:rsidRPr="009B74BD" w:rsidRDefault="005F1A04" w:rsidP="00C474A7">
      <w:pPr>
        <w:pStyle w:val="NoSpacing"/>
        <w:numPr>
          <w:ilvl w:val="0"/>
          <w:numId w:val="16"/>
        </w:numPr>
        <w:rPr>
          <w:rFonts w:ascii="Arial" w:hAnsi="Arial" w:cs="Arial"/>
          <w:i/>
        </w:rPr>
      </w:pPr>
      <w:r w:rsidRPr="009B74BD">
        <w:rPr>
          <w:rFonts w:ascii="Arial" w:hAnsi="Arial" w:cs="Arial"/>
          <w:i/>
        </w:rPr>
        <w:t xml:space="preserve">All analytical results obtained during the course of the study, including actual quantification levels and any notations, and all sheets provided by the analyzing laboratory. </w:t>
      </w:r>
      <w:r w:rsidR="001F7510" w:rsidRPr="009B74BD">
        <w:rPr>
          <w:rFonts w:ascii="Arial" w:hAnsi="Arial" w:cs="Arial"/>
          <w:i/>
        </w:rPr>
        <w:t xml:space="preserve"> </w:t>
      </w:r>
      <w:r w:rsidRPr="009B74BD">
        <w:rPr>
          <w:rFonts w:ascii="Arial" w:hAnsi="Arial" w:cs="Arial"/>
          <w:i/>
        </w:rPr>
        <w:t>If an alternative hardness value obtained through sampling was used in the metals data evaluation, analytical results for hardness shall be provided, as well</w:t>
      </w:r>
      <w:r w:rsidR="001F7510" w:rsidRPr="009B74BD">
        <w:rPr>
          <w:rFonts w:ascii="Arial" w:hAnsi="Arial" w:cs="Arial"/>
          <w:i/>
        </w:rPr>
        <w:t>.</w:t>
      </w:r>
    </w:p>
    <w:p w:rsidR="005F1A04" w:rsidRPr="009B74BD" w:rsidRDefault="005F1A04" w:rsidP="00C474A7">
      <w:pPr>
        <w:pStyle w:val="NoSpacing"/>
        <w:numPr>
          <w:ilvl w:val="0"/>
          <w:numId w:val="16"/>
        </w:numPr>
        <w:rPr>
          <w:rFonts w:ascii="Arial" w:hAnsi="Arial" w:cs="Arial"/>
          <w:i/>
        </w:rPr>
      </w:pPr>
      <w:r w:rsidRPr="009B74BD">
        <w:rPr>
          <w:rFonts w:ascii="Arial" w:hAnsi="Arial" w:cs="Arial"/>
          <w:i/>
        </w:rPr>
        <w:t xml:space="preserve">For the qualifying storm event that is sampled, the report </w:t>
      </w:r>
      <w:r w:rsidR="001F7510" w:rsidRPr="009B74BD">
        <w:rPr>
          <w:rFonts w:ascii="Arial" w:hAnsi="Arial" w:cs="Arial"/>
          <w:i/>
        </w:rPr>
        <w:t>will</w:t>
      </w:r>
      <w:r w:rsidRPr="009B74BD">
        <w:rPr>
          <w:rFonts w:ascii="Arial" w:hAnsi="Arial" w:cs="Arial"/>
          <w:i/>
        </w:rPr>
        <w:t xml:space="preserve"> provide: </w:t>
      </w:r>
    </w:p>
    <w:p w:rsidR="005F1A04" w:rsidRPr="009B74BD" w:rsidRDefault="001F7510" w:rsidP="001F7510">
      <w:pPr>
        <w:pStyle w:val="NoSpacing"/>
        <w:numPr>
          <w:ilvl w:val="1"/>
          <w:numId w:val="16"/>
        </w:numPr>
        <w:rPr>
          <w:rFonts w:ascii="Arial" w:hAnsi="Arial" w:cs="Arial"/>
          <w:i/>
        </w:rPr>
      </w:pPr>
      <w:r w:rsidRPr="009B74BD">
        <w:rPr>
          <w:rFonts w:ascii="Arial" w:hAnsi="Arial" w:cs="Arial"/>
          <w:i/>
        </w:rPr>
        <w:t>A</w:t>
      </w:r>
      <w:r w:rsidR="005F1A04" w:rsidRPr="009B74BD">
        <w:rPr>
          <w:rFonts w:ascii="Arial" w:hAnsi="Arial" w:cs="Arial"/>
          <w:i/>
        </w:rPr>
        <w:t xml:space="preserve"> written record of the qualifying storm event’s date</w:t>
      </w:r>
    </w:p>
    <w:p w:rsidR="005F1A04" w:rsidRPr="009B74BD" w:rsidRDefault="001F7510" w:rsidP="001F7510">
      <w:pPr>
        <w:pStyle w:val="NoSpacing"/>
        <w:numPr>
          <w:ilvl w:val="1"/>
          <w:numId w:val="16"/>
        </w:numPr>
        <w:rPr>
          <w:rFonts w:ascii="Arial" w:hAnsi="Arial" w:cs="Arial"/>
          <w:i/>
        </w:rPr>
      </w:pPr>
      <w:r w:rsidRPr="009B74BD">
        <w:rPr>
          <w:rFonts w:ascii="Arial" w:hAnsi="Arial" w:cs="Arial"/>
          <w:i/>
        </w:rPr>
        <w:t>A</w:t>
      </w:r>
      <w:r w:rsidR="005F1A04" w:rsidRPr="009B74BD">
        <w:rPr>
          <w:rFonts w:ascii="Arial" w:hAnsi="Arial" w:cs="Arial"/>
          <w:i/>
        </w:rPr>
        <w:t xml:space="preserve"> measurement or estimate of the rainfall</w:t>
      </w:r>
    </w:p>
    <w:p w:rsidR="005F1A04" w:rsidRPr="009B74BD" w:rsidRDefault="001F7510" w:rsidP="001F7510">
      <w:pPr>
        <w:pStyle w:val="NoSpacing"/>
        <w:numPr>
          <w:ilvl w:val="0"/>
          <w:numId w:val="16"/>
        </w:numPr>
        <w:rPr>
          <w:rFonts w:ascii="Arial" w:hAnsi="Arial" w:cs="Arial"/>
          <w:i/>
        </w:rPr>
      </w:pPr>
      <w:r w:rsidRPr="009B74BD">
        <w:rPr>
          <w:rFonts w:ascii="Arial" w:hAnsi="Arial" w:cs="Arial"/>
          <w:i/>
        </w:rPr>
        <w:t>T</w:t>
      </w:r>
      <w:r w:rsidR="005F1A04" w:rsidRPr="009B74BD">
        <w:rPr>
          <w:rFonts w:ascii="Arial" w:hAnsi="Arial" w:cs="Arial"/>
          <w:i/>
        </w:rPr>
        <w:t>he time (in days or hours) elapsed between the qualifying storm event sampled and the end-date of the previous qualifying storm event</w:t>
      </w:r>
    </w:p>
    <w:p w:rsidR="005F1A04" w:rsidRPr="009B74BD" w:rsidRDefault="005F1A04" w:rsidP="001F7510">
      <w:pPr>
        <w:pStyle w:val="NoSpacing"/>
        <w:numPr>
          <w:ilvl w:val="0"/>
          <w:numId w:val="16"/>
        </w:numPr>
        <w:rPr>
          <w:rFonts w:ascii="Arial" w:hAnsi="Arial" w:cs="Arial"/>
          <w:i/>
        </w:rPr>
      </w:pPr>
      <w:r w:rsidRPr="009B74BD">
        <w:rPr>
          <w:rFonts w:ascii="Arial" w:hAnsi="Arial" w:cs="Arial"/>
          <w:i/>
        </w:rPr>
        <w:t xml:space="preserve">A summary of the data evaluation, including the hardness value used in the metals data evaluation; </w:t>
      </w:r>
    </w:p>
    <w:p w:rsidR="005F1A04" w:rsidRPr="009B74BD" w:rsidRDefault="005F1A04" w:rsidP="001F7510">
      <w:pPr>
        <w:pStyle w:val="NoSpacing"/>
        <w:numPr>
          <w:ilvl w:val="0"/>
          <w:numId w:val="16"/>
        </w:numPr>
        <w:rPr>
          <w:rFonts w:ascii="Arial" w:hAnsi="Arial" w:cs="Arial"/>
          <w:i/>
        </w:rPr>
      </w:pPr>
      <w:r w:rsidRPr="009B74BD">
        <w:rPr>
          <w:rFonts w:ascii="Arial" w:hAnsi="Arial" w:cs="Arial"/>
          <w:i/>
        </w:rPr>
        <w:t xml:space="preserve">Written notification of any exceedances of </w:t>
      </w:r>
      <w:r w:rsidR="00FB58BB" w:rsidRPr="009B74BD">
        <w:rPr>
          <w:rFonts w:ascii="Arial" w:hAnsi="Arial" w:cs="Arial"/>
          <w:i/>
        </w:rPr>
        <w:t>B</w:t>
      </w:r>
      <w:r w:rsidRPr="009B74BD">
        <w:rPr>
          <w:rFonts w:ascii="Arial" w:hAnsi="Arial" w:cs="Arial"/>
          <w:i/>
        </w:rPr>
        <w:t xml:space="preserve">enchmark </w:t>
      </w:r>
      <w:r w:rsidR="00FB58BB" w:rsidRPr="009B74BD">
        <w:rPr>
          <w:rFonts w:ascii="Arial" w:hAnsi="Arial" w:cs="Arial"/>
          <w:i/>
        </w:rPr>
        <w:t>C</w:t>
      </w:r>
      <w:r w:rsidRPr="009B74BD">
        <w:rPr>
          <w:rFonts w:ascii="Arial" w:hAnsi="Arial" w:cs="Arial"/>
          <w:i/>
        </w:rPr>
        <w:t>oncentrations</w:t>
      </w:r>
    </w:p>
    <w:p w:rsidR="005F1A04" w:rsidRPr="009B74BD" w:rsidRDefault="005F1A04" w:rsidP="001F7510">
      <w:pPr>
        <w:pStyle w:val="NoSpacing"/>
        <w:numPr>
          <w:ilvl w:val="0"/>
          <w:numId w:val="16"/>
        </w:numPr>
        <w:rPr>
          <w:rFonts w:ascii="Arial" w:hAnsi="Arial" w:cs="Arial"/>
          <w:i/>
        </w:rPr>
      </w:pPr>
      <w:r w:rsidRPr="009B74BD">
        <w:rPr>
          <w:rFonts w:ascii="Arial" w:hAnsi="Arial" w:cs="Arial"/>
          <w:i/>
        </w:rPr>
        <w:t>A description of the response(s) made to the data evaluation, including any corrective actions considered necessary and a schedule for implementing them.</w:t>
      </w:r>
    </w:p>
    <w:p w:rsidR="00252B4E" w:rsidRPr="009B74BD" w:rsidRDefault="006D5890" w:rsidP="00252B4E">
      <w:pPr>
        <w:pStyle w:val="NoSpacing"/>
        <w:rPr>
          <w:rFonts w:ascii="Arial" w:eastAsia="Calibri" w:hAnsi="Arial" w:cs="Arial"/>
        </w:rPr>
      </w:pPr>
      <w:r w:rsidRPr="006D5890">
        <w:rPr>
          <w:rFonts w:ascii="Arial" w:hAnsi="Arial" w:cs="Arial"/>
        </w:rPr>
        <w:pict>
          <v:rect id="_x0000_i1031" style="width:0;height:1.5pt" o:hralign="center" o:hrstd="t" o:hr="t" fillcolor="#a0a0a0" stroked="f"/>
        </w:pict>
      </w:r>
    </w:p>
    <w:p w:rsidR="00252B4E" w:rsidRPr="009B74BD" w:rsidRDefault="00252B4E" w:rsidP="00252B4E">
      <w:pPr>
        <w:pStyle w:val="NoSpacing"/>
        <w:rPr>
          <w:rFonts w:ascii="Arial" w:hAnsi="Arial" w:cs="Arial"/>
        </w:rPr>
      </w:pPr>
    </w:p>
    <w:p w:rsidR="008B7157" w:rsidRPr="009B74BD" w:rsidRDefault="008B7157" w:rsidP="00252B4E">
      <w:pPr>
        <w:pStyle w:val="NoSpacing"/>
        <w:rPr>
          <w:rFonts w:ascii="Arial" w:hAnsi="Arial" w:cs="Arial"/>
        </w:rPr>
      </w:pPr>
    </w:p>
    <w:p w:rsidR="008B7157" w:rsidRPr="009B74BD" w:rsidRDefault="008B7157" w:rsidP="008B7157">
      <w:pPr>
        <w:pBdr>
          <w:top w:val="single" w:sz="6" w:space="1" w:color="auto"/>
          <w:left w:val="single" w:sz="6" w:space="1" w:color="auto"/>
          <w:bottom w:val="single" w:sz="6" w:space="1" w:color="auto"/>
          <w:right w:val="single" w:sz="6" w:space="1" w:color="auto"/>
        </w:pBdr>
        <w:spacing w:after="2" w:line="248" w:lineRule="auto"/>
        <w:ind w:left="10" w:hanging="10"/>
        <w:rPr>
          <w:rFonts w:ascii="Arial" w:eastAsia="Arial" w:hAnsi="Arial" w:cs="Arial"/>
          <w:color w:val="000000"/>
          <w:sz w:val="18"/>
          <w:szCs w:val="18"/>
        </w:rPr>
      </w:pPr>
      <w:r w:rsidRPr="009B74BD">
        <w:rPr>
          <w:rFonts w:ascii="Arial" w:eastAsia="Arial" w:hAnsi="Arial" w:cs="Arial"/>
          <w:color w:val="000000"/>
          <w:sz w:val="18"/>
          <w:szCs w:val="18"/>
        </w:rPr>
        <w:t>For information or assistance on this publication, please contact the Water Resources Division, through the DEQ Environmental Assistance Center at 800-662-9278. This publication is available in alternative formats upon request.</w:t>
      </w:r>
    </w:p>
    <w:p w:rsidR="008B7157" w:rsidRPr="009B74BD" w:rsidRDefault="008B7157" w:rsidP="008B7157">
      <w:pPr>
        <w:spacing w:after="0" w:line="240" w:lineRule="auto"/>
        <w:rPr>
          <w:rFonts w:ascii="Arial" w:eastAsia="Calibri" w:hAnsi="Arial" w:cs="Arial"/>
          <w:sz w:val="18"/>
          <w:szCs w:val="18"/>
        </w:rPr>
      </w:pPr>
    </w:p>
    <w:p w:rsidR="008B7157" w:rsidRPr="009B74BD" w:rsidRDefault="008B7157" w:rsidP="008B7157">
      <w:pPr>
        <w:pBdr>
          <w:top w:val="single" w:sz="6" w:space="1" w:color="auto"/>
          <w:left w:val="single" w:sz="6" w:space="1" w:color="auto"/>
          <w:bottom w:val="single" w:sz="6" w:space="1" w:color="auto"/>
          <w:right w:val="single" w:sz="6" w:space="1" w:color="auto"/>
        </w:pBdr>
        <w:spacing w:after="2" w:line="248" w:lineRule="auto"/>
        <w:ind w:left="10" w:hanging="10"/>
        <w:rPr>
          <w:rFonts w:ascii="Arial" w:eastAsia="Arial" w:hAnsi="Arial" w:cs="Arial"/>
          <w:color w:val="000000"/>
          <w:sz w:val="18"/>
          <w:szCs w:val="18"/>
        </w:rPr>
      </w:pPr>
      <w:r w:rsidRPr="009B74BD">
        <w:rPr>
          <w:rFonts w:ascii="Arial" w:eastAsia="Arial" w:hAnsi="Arial" w:cs="Arial"/>
          <w:color w:val="000000"/>
          <w:sz w:val="18"/>
          <w:szCs w:val="18"/>
        </w:rPr>
        <w:t>The Department of Environmental Quality (DEQ) will not discriminate against any individual or group on the basis of race, sex, religion, age, national origin, color, marital status, disability, political beliefs, height, weight, genetic information or sexual orientation. Questions or concerns should be directed to the Quality of Life Human Resources, P.O. Box 30473, Lansing, MI 48909-7973</w:t>
      </w:r>
    </w:p>
    <w:p w:rsidR="008B7157" w:rsidRPr="009B74BD" w:rsidRDefault="008B7157" w:rsidP="008B7157">
      <w:pPr>
        <w:spacing w:after="2" w:line="248" w:lineRule="auto"/>
        <w:ind w:left="10" w:hanging="10"/>
        <w:rPr>
          <w:rFonts w:ascii="Arial" w:eastAsia="Arial" w:hAnsi="Arial" w:cs="Arial"/>
          <w:i/>
          <w:color w:val="000000"/>
          <w:sz w:val="18"/>
          <w:szCs w:val="18"/>
        </w:rPr>
      </w:pPr>
    </w:p>
    <w:p w:rsidR="008B7157" w:rsidRPr="009B74BD" w:rsidRDefault="008B7157" w:rsidP="008B7157">
      <w:pPr>
        <w:spacing w:after="2" w:line="248" w:lineRule="auto"/>
        <w:ind w:left="10" w:hanging="10"/>
        <w:rPr>
          <w:rFonts w:ascii="Arial" w:eastAsia="Times New Roman" w:hAnsi="Arial" w:cs="Arial"/>
          <w:sz w:val="18"/>
          <w:szCs w:val="18"/>
        </w:rPr>
      </w:pPr>
      <w:r w:rsidRPr="009B74BD">
        <w:rPr>
          <w:rFonts w:ascii="Arial" w:eastAsia="Arial" w:hAnsi="Arial" w:cs="Arial"/>
          <w:i/>
          <w:color w:val="000000"/>
          <w:sz w:val="18"/>
          <w:szCs w:val="18"/>
        </w:rPr>
        <w:t>This publication is intended for guidance only and may be impacted by changes in legislation, rules, policies, and procedures adopted after the date of publication.  Although this publication makes every effort to teach users how to meet applicable compliance obligations, use of this publication does not constitute the rendering of legal advice.</w:t>
      </w:r>
    </w:p>
    <w:p w:rsidR="008B7157" w:rsidRPr="009B74BD" w:rsidRDefault="008B7157" w:rsidP="00252B4E">
      <w:pPr>
        <w:pStyle w:val="NoSpacing"/>
        <w:rPr>
          <w:rFonts w:ascii="Arial" w:hAnsi="Arial" w:cs="Arial"/>
        </w:rPr>
      </w:pPr>
    </w:p>
    <w:sectPr w:rsidR="008B7157" w:rsidRPr="009B74BD" w:rsidSect="00E14BB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786" w:rsidRDefault="005F3786" w:rsidP="008B7157">
      <w:pPr>
        <w:spacing w:after="0" w:line="240" w:lineRule="auto"/>
      </w:pPr>
      <w:r>
        <w:separator/>
      </w:r>
    </w:p>
  </w:endnote>
  <w:endnote w:type="continuationSeparator" w:id="0">
    <w:p w:rsidR="005F3786" w:rsidRDefault="005F3786" w:rsidP="008B7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2" w:rsidRDefault="009629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979454497"/>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008B7157" w:rsidRPr="001F7510" w:rsidRDefault="008B7157">
            <w:pPr>
              <w:pStyle w:val="Footer"/>
              <w:jc w:val="right"/>
              <w:rPr>
                <w:rFonts w:ascii="Arial" w:hAnsi="Arial" w:cs="Arial"/>
                <w:b/>
                <w:bCs/>
                <w:sz w:val="24"/>
                <w:szCs w:val="24"/>
              </w:rPr>
            </w:pPr>
            <w:r w:rsidRPr="001F7510">
              <w:rPr>
                <w:rFonts w:ascii="Arial" w:hAnsi="Arial" w:cs="Arial"/>
              </w:rPr>
              <w:t xml:space="preserve">Page </w:t>
            </w:r>
            <w:r w:rsidR="006D5890" w:rsidRPr="001F7510">
              <w:rPr>
                <w:rFonts w:ascii="Arial" w:hAnsi="Arial" w:cs="Arial"/>
                <w:b/>
                <w:bCs/>
                <w:sz w:val="24"/>
                <w:szCs w:val="24"/>
              </w:rPr>
              <w:fldChar w:fldCharType="begin"/>
            </w:r>
            <w:r w:rsidRPr="001F7510">
              <w:rPr>
                <w:rFonts w:ascii="Arial" w:hAnsi="Arial" w:cs="Arial"/>
                <w:b/>
                <w:bCs/>
              </w:rPr>
              <w:instrText xml:space="preserve"> PAGE </w:instrText>
            </w:r>
            <w:r w:rsidR="006D5890" w:rsidRPr="001F7510">
              <w:rPr>
                <w:rFonts w:ascii="Arial" w:hAnsi="Arial" w:cs="Arial"/>
                <w:b/>
                <w:bCs/>
                <w:sz w:val="24"/>
                <w:szCs w:val="24"/>
              </w:rPr>
              <w:fldChar w:fldCharType="separate"/>
            </w:r>
            <w:r w:rsidR="005F3786">
              <w:rPr>
                <w:rFonts w:ascii="Arial" w:hAnsi="Arial" w:cs="Arial"/>
                <w:b/>
                <w:bCs/>
                <w:noProof/>
              </w:rPr>
              <w:t>1</w:t>
            </w:r>
            <w:r w:rsidR="006D5890" w:rsidRPr="001F7510">
              <w:rPr>
                <w:rFonts w:ascii="Arial" w:hAnsi="Arial" w:cs="Arial"/>
                <w:b/>
                <w:bCs/>
                <w:sz w:val="24"/>
                <w:szCs w:val="24"/>
              </w:rPr>
              <w:fldChar w:fldCharType="end"/>
            </w:r>
            <w:r w:rsidRPr="001F7510">
              <w:rPr>
                <w:rFonts w:ascii="Arial" w:hAnsi="Arial" w:cs="Arial"/>
              </w:rPr>
              <w:t xml:space="preserve"> of </w:t>
            </w:r>
            <w:r w:rsidR="006D5890" w:rsidRPr="001F7510">
              <w:rPr>
                <w:rFonts w:ascii="Arial" w:hAnsi="Arial" w:cs="Arial"/>
                <w:b/>
                <w:bCs/>
                <w:sz w:val="24"/>
                <w:szCs w:val="24"/>
              </w:rPr>
              <w:fldChar w:fldCharType="begin"/>
            </w:r>
            <w:r w:rsidRPr="001F7510">
              <w:rPr>
                <w:rFonts w:ascii="Arial" w:hAnsi="Arial" w:cs="Arial"/>
                <w:b/>
                <w:bCs/>
              </w:rPr>
              <w:instrText xml:space="preserve"> NUMPAGES  </w:instrText>
            </w:r>
            <w:r w:rsidR="006D5890" w:rsidRPr="001F7510">
              <w:rPr>
                <w:rFonts w:ascii="Arial" w:hAnsi="Arial" w:cs="Arial"/>
                <w:b/>
                <w:bCs/>
                <w:sz w:val="24"/>
                <w:szCs w:val="24"/>
              </w:rPr>
              <w:fldChar w:fldCharType="separate"/>
            </w:r>
            <w:r w:rsidR="005F3786">
              <w:rPr>
                <w:rFonts w:ascii="Arial" w:hAnsi="Arial" w:cs="Arial"/>
                <w:b/>
                <w:bCs/>
                <w:noProof/>
              </w:rPr>
              <w:t>1</w:t>
            </w:r>
            <w:r w:rsidR="006D5890" w:rsidRPr="001F7510">
              <w:rPr>
                <w:rFonts w:ascii="Arial" w:hAnsi="Arial" w:cs="Arial"/>
                <w:b/>
                <w:bCs/>
                <w:sz w:val="24"/>
                <w:szCs w:val="24"/>
              </w:rPr>
              <w:fldChar w:fldCharType="end"/>
            </w:r>
          </w:p>
          <w:p w:rsidR="008B7157" w:rsidRPr="001F7510" w:rsidRDefault="008B7157">
            <w:pPr>
              <w:pStyle w:val="Footer"/>
              <w:jc w:val="right"/>
              <w:rPr>
                <w:rFonts w:ascii="Arial" w:hAnsi="Arial" w:cs="Arial"/>
              </w:rPr>
            </w:pPr>
            <w:r w:rsidRPr="001372EC">
              <w:rPr>
                <w:rFonts w:ascii="Arial" w:hAnsi="Arial" w:cs="Arial"/>
                <w:sz w:val="18"/>
                <w:szCs w:val="18"/>
              </w:rPr>
              <w:t>1</w:t>
            </w:r>
            <w:r w:rsidR="00962992">
              <w:rPr>
                <w:rFonts w:ascii="Arial" w:hAnsi="Arial" w:cs="Arial"/>
                <w:sz w:val="18"/>
                <w:szCs w:val="18"/>
              </w:rPr>
              <w:t>2</w:t>
            </w:r>
            <w:r w:rsidRPr="001372EC">
              <w:rPr>
                <w:rFonts w:ascii="Arial" w:hAnsi="Arial" w:cs="Arial"/>
                <w:sz w:val="18"/>
                <w:szCs w:val="18"/>
              </w:rPr>
              <w:t>/2018</w:t>
            </w:r>
          </w:p>
        </w:sdtContent>
      </w:sdt>
    </w:sdtContent>
  </w:sdt>
  <w:p w:rsidR="008B7157" w:rsidRDefault="008B71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2" w:rsidRDefault="00962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786" w:rsidRDefault="005F3786" w:rsidP="008B7157">
      <w:pPr>
        <w:spacing w:after="0" w:line="240" w:lineRule="auto"/>
      </w:pPr>
      <w:r>
        <w:separator/>
      </w:r>
    </w:p>
  </w:footnote>
  <w:footnote w:type="continuationSeparator" w:id="0">
    <w:p w:rsidR="005F3786" w:rsidRDefault="005F3786" w:rsidP="008B7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2" w:rsidRDefault="00962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2" w:rsidRDefault="009629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92" w:rsidRDefault="009629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34D"/>
    <w:multiLevelType w:val="hybridMultilevel"/>
    <w:tmpl w:val="30048A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E7702"/>
    <w:multiLevelType w:val="hybridMultilevel"/>
    <w:tmpl w:val="99666F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F84007"/>
    <w:multiLevelType w:val="hybridMultilevel"/>
    <w:tmpl w:val="FF400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021DED"/>
    <w:multiLevelType w:val="hybridMultilevel"/>
    <w:tmpl w:val="9BB85E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761C2A"/>
    <w:multiLevelType w:val="hybridMultilevel"/>
    <w:tmpl w:val="5FA24BE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51501"/>
    <w:multiLevelType w:val="hybridMultilevel"/>
    <w:tmpl w:val="948AF9D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92139"/>
    <w:multiLevelType w:val="hybridMultilevel"/>
    <w:tmpl w:val="CCD23D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B5FE2"/>
    <w:multiLevelType w:val="hybridMultilevel"/>
    <w:tmpl w:val="5FA24B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9624E"/>
    <w:multiLevelType w:val="hybridMultilevel"/>
    <w:tmpl w:val="34564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91E5A"/>
    <w:multiLevelType w:val="hybridMultilevel"/>
    <w:tmpl w:val="99666F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A25492"/>
    <w:multiLevelType w:val="hybridMultilevel"/>
    <w:tmpl w:val="518E1C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C4586"/>
    <w:multiLevelType w:val="hybridMultilevel"/>
    <w:tmpl w:val="F4AAB74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4B2BC3"/>
    <w:multiLevelType w:val="hybridMultilevel"/>
    <w:tmpl w:val="0EEA9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351838"/>
    <w:multiLevelType w:val="hybridMultilevel"/>
    <w:tmpl w:val="EB0E3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A336B"/>
    <w:multiLevelType w:val="hybridMultilevel"/>
    <w:tmpl w:val="99666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70FFE"/>
    <w:multiLevelType w:val="hybridMultilevel"/>
    <w:tmpl w:val="D8281614"/>
    <w:lvl w:ilvl="0" w:tplc="04090017">
      <w:start w:val="1"/>
      <w:numFmt w:val="lowerLetter"/>
      <w:lvlText w:val="%1)"/>
      <w:lvlJc w:val="left"/>
      <w:pPr>
        <w:ind w:left="810" w:hanging="360"/>
      </w:p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F434795"/>
    <w:multiLevelType w:val="hybridMultilevel"/>
    <w:tmpl w:val="E47AA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2C71C6"/>
    <w:multiLevelType w:val="hybridMultilevel"/>
    <w:tmpl w:val="129A0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0667C"/>
    <w:multiLevelType w:val="hybridMultilevel"/>
    <w:tmpl w:val="7ACC6B8C"/>
    <w:lvl w:ilvl="0" w:tplc="0409000F">
      <w:start w:val="1"/>
      <w:numFmt w:val="decimal"/>
      <w:lvlText w:val="%1."/>
      <w:lvlJc w:val="left"/>
      <w:pPr>
        <w:ind w:left="45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F431CC7"/>
    <w:multiLevelType w:val="hybridMultilevel"/>
    <w:tmpl w:val="61E02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4EB2CAD"/>
    <w:multiLevelType w:val="hybridMultilevel"/>
    <w:tmpl w:val="534CE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4"/>
  </w:num>
  <w:num w:numId="4">
    <w:abstractNumId w:val="11"/>
  </w:num>
  <w:num w:numId="5">
    <w:abstractNumId w:val="19"/>
  </w:num>
  <w:num w:numId="6">
    <w:abstractNumId w:val="12"/>
  </w:num>
  <w:num w:numId="7">
    <w:abstractNumId w:val="7"/>
  </w:num>
  <w:num w:numId="8">
    <w:abstractNumId w:val="1"/>
  </w:num>
  <w:num w:numId="9">
    <w:abstractNumId w:val="18"/>
  </w:num>
  <w:num w:numId="10">
    <w:abstractNumId w:val="20"/>
  </w:num>
  <w:num w:numId="11">
    <w:abstractNumId w:val="6"/>
  </w:num>
  <w:num w:numId="12">
    <w:abstractNumId w:val="2"/>
  </w:num>
  <w:num w:numId="13">
    <w:abstractNumId w:val="9"/>
  </w:num>
  <w:num w:numId="14">
    <w:abstractNumId w:val="13"/>
  </w:num>
  <w:num w:numId="15">
    <w:abstractNumId w:val="8"/>
  </w:num>
  <w:num w:numId="16">
    <w:abstractNumId w:val="5"/>
  </w:num>
  <w:num w:numId="17">
    <w:abstractNumId w:val="17"/>
  </w:num>
  <w:num w:numId="18">
    <w:abstractNumId w:val="16"/>
  </w:num>
  <w:num w:numId="19">
    <w:abstractNumId w:val="15"/>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AES" w:cryptAlgorithmClass="hash" w:cryptAlgorithmType="typeAny" w:cryptAlgorithmSid="14" w:cryptSpinCount="100000" w:hash="Er3I8FW0/liqiRKOlcs0+BZzy2r29lGqOQjbwUDE7IW96hVxSS8XCTM+BhHwU+2vXBccS/WdNrWY&#10;dv41PbT8aQ==" w:salt="YN5ylpyQI1W600djbBwTYA=="/>
  <w:defaultTabStop w:val="720"/>
  <w:characterSpacingControl w:val="doNotCompress"/>
  <w:savePreviewPicture/>
  <w:footnotePr>
    <w:footnote w:id="-1"/>
    <w:footnote w:id="0"/>
  </w:footnotePr>
  <w:endnotePr>
    <w:endnote w:id="-1"/>
    <w:endnote w:id="0"/>
  </w:endnotePr>
  <w:compat/>
  <w:rsids>
    <w:rsidRoot w:val="00E14BBA"/>
    <w:rsid w:val="0005648B"/>
    <w:rsid w:val="00093B26"/>
    <w:rsid w:val="001372EC"/>
    <w:rsid w:val="001F0553"/>
    <w:rsid w:val="001F7510"/>
    <w:rsid w:val="00250177"/>
    <w:rsid w:val="00252B4E"/>
    <w:rsid w:val="00330912"/>
    <w:rsid w:val="0033156C"/>
    <w:rsid w:val="003C6C80"/>
    <w:rsid w:val="00464AF6"/>
    <w:rsid w:val="004B4CFF"/>
    <w:rsid w:val="0055242E"/>
    <w:rsid w:val="005A497B"/>
    <w:rsid w:val="005F1A04"/>
    <w:rsid w:val="005F3786"/>
    <w:rsid w:val="0065106D"/>
    <w:rsid w:val="00666297"/>
    <w:rsid w:val="006B0632"/>
    <w:rsid w:val="006D5890"/>
    <w:rsid w:val="007B32EA"/>
    <w:rsid w:val="007C767A"/>
    <w:rsid w:val="0081779E"/>
    <w:rsid w:val="008B7157"/>
    <w:rsid w:val="008C72BB"/>
    <w:rsid w:val="00901EB2"/>
    <w:rsid w:val="00962992"/>
    <w:rsid w:val="009B74BD"/>
    <w:rsid w:val="00A53E68"/>
    <w:rsid w:val="00A609C7"/>
    <w:rsid w:val="00A739F9"/>
    <w:rsid w:val="00A87A99"/>
    <w:rsid w:val="00AB10C7"/>
    <w:rsid w:val="00AB486E"/>
    <w:rsid w:val="00AC0FEC"/>
    <w:rsid w:val="00AC31BC"/>
    <w:rsid w:val="00B114BE"/>
    <w:rsid w:val="00B26995"/>
    <w:rsid w:val="00B30F09"/>
    <w:rsid w:val="00C31BDB"/>
    <w:rsid w:val="00C474A7"/>
    <w:rsid w:val="00C553A2"/>
    <w:rsid w:val="00CA00BD"/>
    <w:rsid w:val="00CA266C"/>
    <w:rsid w:val="00CB33C5"/>
    <w:rsid w:val="00CE7E75"/>
    <w:rsid w:val="00CF6397"/>
    <w:rsid w:val="00D3113C"/>
    <w:rsid w:val="00D41B3D"/>
    <w:rsid w:val="00D95CFA"/>
    <w:rsid w:val="00DC1CF1"/>
    <w:rsid w:val="00DC2E9B"/>
    <w:rsid w:val="00E0022D"/>
    <w:rsid w:val="00E14BBA"/>
    <w:rsid w:val="00E23E6C"/>
    <w:rsid w:val="00E23EFF"/>
    <w:rsid w:val="00E34A65"/>
    <w:rsid w:val="00E3789A"/>
    <w:rsid w:val="00FA2E28"/>
    <w:rsid w:val="00FB58BB"/>
    <w:rsid w:val="00FE1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BBA"/>
    <w:pPr>
      <w:spacing w:after="0" w:line="240" w:lineRule="auto"/>
    </w:pPr>
  </w:style>
  <w:style w:type="paragraph" w:styleId="ListParagraph">
    <w:name w:val="List Paragraph"/>
    <w:basedOn w:val="Normal"/>
    <w:uiPriority w:val="34"/>
    <w:qFormat/>
    <w:rsid w:val="00E14BBA"/>
    <w:pPr>
      <w:spacing w:after="0" w:line="240" w:lineRule="auto"/>
      <w:ind w:left="720"/>
      <w:contextualSpacing/>
    </w:pPr>
    <w:rPr>
      <w:rFonts w:ascii="Arial" w:eastAsia="Calibri" w:hAnsi="Arial" w:cs="Arial"/>
      <w:sz w:val="20"/>
    </w:rPr>
  </w:style>
  <w:style w:type="character" w:styleId="Hyperlink">
    <w:name w:val="Hyperlink"/>
    <w:basedOn w:val="DefaultParagraphFont"/>
    <w:uiPriority w:val="99"/>
    <w:unhideWhenUsed/>
    <w:rsid w:val="00CA266C"/>
    <w:rPr>
      <w:color w:val="0563C1" w:themeColor="hyperlink"/>
      <w:u w:val="single"/>
    </w:rPr>
  </w:style>
  <w:style w:type="character" w:customStyle="1" w:styleId="UnresolvedMention">
    <w:name w:val="Unresolved Mention"/>
    <w:basedOn w:val="DefaultParagraphFont"/>
    <w:uiPriority w:val="99"/>
    <w:semiHidden/>
    <w:unhideWhenUsed/>
    <w:rsid w:val="00CA266C"/>
    <w:rPr>
      <w:color w:val="605E5C"/>
      <w:shd w:val="clear" w:color="auto" w:fill="E1DFDD"/>
    </w:rPr>
  </w:style>
  <w:style w:type="table" w:styleId="TableGrid">
    <w:name w:val="Table Grid"/>
    <w:basedOn w:val="TableNormal"/>
    <w:uiPriority w:val="39"/>
    <w:rsid w:val="0025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7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157"/>
  </w:style>
  <w:style w:type="paragraph" w:styleId="Footer">
    <w:name w:val="footer"/>
    <w:basedOn w:val="Normal"/>
    <w:link w:val="FooterChar"/>
    <w:uiPriority w:val="99"/>
    <w:unhideWhenUsed/>
    <w:rsid w:val="008B7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157"/>
  </w:style>
  <w:style w:type="paragraph" w:styleId="BalloonText">
    <w:name w:val="Balloon Text"/>
    <w:basedOn w:val="Normal"/>
    <w:link w:val="BalloonTextChar"/>
    <w:uiPriority w:val="99"/>
    <w:semiHidden/>
    <w:unhideWhenUsed/>
    <w:rsid w:val="00AB4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86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eq"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ov/deqstormwa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Benchmark Monitoring Plan &amp; Visual Assessment Procedures Template</vt:lpstr>
    </vt:vector>
  </TitlesOfParts>
  <Company/>
  <LinksUpToDate>false</LinksUpToDate>
  <CharactersWithSpaces>13260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Monitoring Plan &amp; Visual Assessment Procedures Template</dc:title>
  <dc:creator>Grant, Ryan (DEQ);DEQ-WRD</dc:creator>
  <cp:keywords>Benchmark Monitoring Plan, Visual Assessment Procedures, Template, Blank, DEQ, Department of Environmental Quality, MDEQ</cp:keywords>
  <cp:lastModifiedBy>Owner</cp:lastModifiedBy>
  <cp:revision>2</cp:revision>
  <cp:lastPrinted>2018-11-30T19:54:00Z</cp:lastPrinted>
  <dcterms:created xsi:type="dcterms:W3CDTF">2019-05-15T20:49:00Z</dcterms:created>
  <dcterms:modified xsi:type="dcterms:W3CDTF">2019-05-15T20:49:00Z</dcterms:modified>
</cp:coreProperties>
</file>